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60FCC" w14:textId="71E330AB" w:rsidR="000C70F3" w:rsidRDefault="00460244" w:rsidP="00460244">
      <w:pPr>
        <w:spacing w:after="0" w:line="240" w:lineRule="auto"/>
        <w:jc w:val="center"/>
        <w:rPr>
          <w:rFonts w:ascii="Arial" w:hAnsi="Arial" w:cs="Arial"/>
          <w:b/>
          <w:color w:val="E2441B"/>
          <w:sz w:val="24"/>
          <w:szCs w:val="24"/>
        </w:rPr>
      </w:pPr>
      <w:r w:rsidRPr="00C2312F">
        <w:rPr>
          <w:rFonts w:ascii="Arial" w:hAnsi="Arial" w:cs="Arial"/>
          <w:b/>
          <w:color w:val="E2441B"/>
          <w:sz w:val="24"/>
          <w:szCs w:val="24"/>
        </w:rPr>
        <w:t>Mis primeras ideas para la planeación didáctica</w:t>
      </w:r>
    </w:p>
    <w:p w14:paraId="33CF07B5" w14:textId="286780B3" w:rsidR="00BC1AD0" w:rsidRDefault="00BC1AD0" w:rsidP="00460244">
      <w:pPr>
        <w:spacing w:after="0" w:line="240" w:lineRule="auto"/>
        <w:jc w:val="center"/>
        <w:rPr>
          <w:rFonts w:ascii="Arial" w:hAnsi="Arial" w:cs="Arial"/>
          <w:b/>
          <w:color w:val="E2441B"/>
          <w:sz w:val="24"/>
          <w:szCs w:val="24"/>
        </w:rPr>
      </w:pPr>
    </w:p>
    <w:p w14:paraId="71EFA906" w14:textId="77777777"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t>En la actividad anterior contextualizó su unidad de aprendizaje en el plan de estudio al que pertenece. Al hacerlo, identificó las competencias u objetivos de su programa de estudios y los relacionó con otras unidades de aprendizaje.</w:t>
      </w:r>
    </w:p>
    <w:p w14:paraId="12343CA0" w14:textId="77777777"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t>En esta actividad desarrollará sus primeras ideas para hacer la planeación didáctica de su unidad de aprendizaje. Para ello, deberá responder las cinco preguntas elementales que nos contestamos al planear un curso:</w:t>
      </w:r>
    </w:p>
    <w:p w14:paraId="790679E6" w14:textId="3441475C" w:rsidR="00BC1AD0" w:rsidRPr="00BC1AD0" w:rsidRDefault="00BC1AD0" w:rsidP="00BC1AD0">
      <w:pPr>
        <w:shd w:val="clear" w:color="auto" w:fill="FFFFFF"/>
        <w:spacing w:after="150" w:line="240" w:lineRule="auto"/>
        <w:rPr>
          <w:rFonts w:ascii="Helvetica Neue" w:eastAsia="Times New Roman" w:hAnsi="Helvetica Neue" w:cs="Times New Roman"/>
          <w:color w:val="333333"/>
          <w:sz w:val="21"/>
          <w:szCs w:val="21"/>
          <w:lang w:eastAsia="es-MX"/>
        </w:rPr>
      </w:pPr>
      <w:r w:rsidRPr="00BC1AD0">
        <w:rPr>
          <w:rFonts w:ascii="Helvetica Neue" w:eastAsia="Times New Roman" w:hAnsi="Helvetica Neue" w:cs="Times New Roman"/>
          <w:noProof/>
          <w:color w:val="333333"/>
          <w:sz w:val="21"/>
          <w:szCs w:val="21"/>
          <w:lang w:eastAsia="es-MX"/>
        </w:rPr>
        <w:drawing>
          <wp:inline distT="0" distB="0" distL="0" distR="0" wp14:anchorId="475B6CC3" wp14:editId="58A57504">
            <wp:extent cx="5612130" cy="481838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818380"/>
                    </a:xfrm>
                    <a:prstGeom prst="rect">
                      <a:avLst/>
                    </a:prstGeom>
                  </pic:spPr>
                </pic:pic>
              </a:graphicData>
            </a:graphic>
          </wp:inline>
        </w:drawing>
      </w:r>
      <w:r w:rsidRPr="00BC1AD0">
        <w:rPr>
          <w:rFonts w:ascii="Helvetica Neue" w:eastAsia="Times New Roman" w:hAnsi="Helvetica Neue" w:cs="Times New Roman"/>
          <w:color w:val="333333"/>
          <w:sz w:val="21"/>
          <w:szCs w:val="21"/>
          <w:lang w:eastAsia="es-MX"/>
        </w:rPr>
        <w:fldChar w:fldCharType="begin"/>
      </w:r>
      <w:r w:rsidRPr="00BC1AD0">
        <w:rPr>
          <w:rFonts w:ascii="Helvetica Neue" w:eastAsia="Times New Roman" w:hAnsi="Helvetica Neue" w:cs="Times New Roman"/>
          <w:color w:val="333333"/>
          <w:sz w:val="21"/>
          <w:szCs w:val="21"/>
          <w:lang w:eastAsia="es-MX"/>
        </w:rPr>
        <w:instrText xml:space="preserve"> INCLUDEPICTURE "https://www.nsyp.aulapolivirtual.ipn.mx/pluginfile.php/39753/mod_assign/intro/uni3_introduccion_tabla.jpg" \* MERGEFORMATINET </w:instrText>
      </w:r>
      <w:r w:rsidRPr="00BC1AD0">
        <w:rPr>
          <w:rFonts w:ascii="Helvetica Neue" w:eastAsia="Times New Roman" w:hAnsi="Helvetica Neue" w:cs="Times New Roman"/>
          <w:color w:val="333333"/>
          <w:sz w:val="21"/>
          <w:szCs w:val="21"/>
          <w:lang w:eastAsia="es-MX"/>
        </w:rPr>
        <w:fldChar w:fldCharType="end"/>
      </w:r>
    </w:p>
    <w:p w14:paraId="087F5A1B" w14:textId="01E900E3"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lastRenderedPageBreak/>
        <w:t>Es necesario que se base en la actividad anterior</w:t>
      </w:r>
      <w:r>
        <w:rPr>
          <w:rFonts w:ascii="Arial" w:eastAsia="Times New Roman" w:hAnsi="Arial" w:cs="Arial"/>
          <w:color w:val="333333"/>
          <w:sz w:val="27"/>
          <w:szCs w:val="27"/>
          <w:lang w:eastAsia="es-MX"/>
        </w:rPr>
        <w:t xml:space="preserve"> </w:t>
      </w:r>
      <w:r w:rsidRPr="00BC1AD0">
        <w:rPr>
          <w:rFonts w:ascii="Arial" w:eastAsia="Times New Roman" w:hAnsi="Arial" w:cs="Arial"/>
          <w:color w:val="333333"/>
          <w:sz w:val="27"/>
          <w:szCs w:val="27"/>
          <w:lang w:eastAsia="es-MX"/>
        </w:rPr>
        <w:t>y sus conocimientos disciplinares sobre los contenidos. La intención es que escriba con libertad, sin apegarse a ninguna forma preestablecida ni lenguaje, con la finalidad de que comience a ordenar sus ideas para estructurar una planeación didáctica que posibilite el desarrollo de los conocimientos, habilidades, destrezas, actitudes y valores de los estudiantes.</w:t>
      </w:r>
    </w:p>
    <w:p w14:paraId="18B06081" w14:textId="77777777" w:rsidR="00BC1AD0" w:rsidRPr="00BC1AD0" w:rsidRDefault="00BC1AD0" w:rsidP="00BC1AD0">
      <w:pPr>
        <w:spacing w:after="0" w:line="240" w:lineRule="auto"/>
        <w:rPr>
          <w:rFonts w:ascii="Times New Roman" w:eastAsia="Times New Roman" w:hAnsi="Times New Roman" w:cs="Times New Roman"/>
          <w:sz w:val="24"/>
          <w:szCs w:val="24"/>
          <w:lang w:eastAsia="es-MX"/>
        </w:rPr>
      </w:pPr>
    </w:p>
    <w:p w14:paraId="25C1139E" w14:textId="77777777" w:rsidR="00BC1AD0" w:rsidRPr="00C2312F" w:rsidRDefault="00BC1AD0" w:rsidP="00460244">
      <w:pPr>
        <w:spacing w:after="0" w:line="240" w:lineRule="auto"/>
        <w:jc w:val="center"/>
        <w:rPr>
          <w:rFonts w:ascii="Arial" w:hAnsi="Arial" w:cs="Arial"/>
          <w:b/>
          <w:color w:val="E2441B"/>
          <w:sz w:val="24"/>
          <w:szCs w:val="24"/>
        </w:rPr>
      </w:pPr>
    </w:p>
    <w:p w14:paraId="0398A2A3" w14:textId="77777777" w:rsidR="00460244" w:rsidRDefault="00460244" w:rsidP="00460244">
      <w:pPr>
        <w:spacing w:after="0" w:line="240" w:lineRule="auto"/>
        <w:jc w:val="center"/>
        <w:rPr>
          <w:rFonts w:ascii="Arial" w:hAnsi="Arial" w:cs="Arial"/>
          <w:sz w:val="24"/>
          <w:szCs w:val="24"/>
        </w:rPr>
      </w:pPr>
    </w:p>
    <w:p w14:paraId="11A3EA10" w14:textId="77777777" w:rsidR="00460244" w:rsidRDefault="00460244" w:rsidP="00460244">
      <w:pPr>
        <w:spacing w:after="0" w:line="240" w:lineRule="auto"/>
        <w:jc w:val="both"/>
        <w:rPr>
          <w:rFonts w:ascii="Arial" w:hAnsi="Arial" w:cs="Arial"/>
          <w:sz w:val="24"/>
          <w:szCs w:val="24"/>
        </w:rPr>
      </w:pPr>
    </w:p>
    <w:p w14:paraId="58571456" w14:textId="77777777" w:rsidR="00460244" w:rsidRPr="00C2312F" w:rsidRDefault="00460244" w:rsidP="00460244">
      <w:pPr>
        <w:spacing w:after="0" w:line="240" w:lineRule="auto"/>
        <w:jc w:val="both"/>
        <w:rPr>
          <w:rFonts w:ascii="Arial" w:hAnsi="Arial" w:cs="Arial"/>
          <w:b/>
          <w:color w:val="112248"/>
          <w:sz w:val="24"/>
          <w:szCs w:val="24"/>
        </w:rPr>
      </w:pPr>
      <w:r w:rsidRPr="00C2312F">
        <w:rPr>
          <w:rFonts w:ascii="Arial" w:hAnsi="Arial" w:cs="Arial"/>
          <w:b/>
          <w:color w:val="112248"/>
          <w:sz w:val="24"/>
          <w:szCs w:val="24"/>
        </w:rPr>
        <w:t>Instrucciones</w:t>
      </w:r>
    </w:p>
    <w:p w14:paraId="1FB41B8D" w14:textId="77777777" w:rsidR="00460244" w:rsidRDefault="00460244" w:rsidP="00460244">
      <w:pPr>
        <w:spacing w:after="0" w:line="240" w:lineRule="auto"/>
        <w:jc w:val="both"/>
        <w:rPr>
          <w:rFonts w:ascii="Arial" w:hAnsi="Arial" w:cs="Arial"/>
          <w:sz w:val="24"/>
          <w:szCs w:val="24"/>
        </w:rPr>
      </w:pPr>
    </w:p>
    <w:p w14:paraId="5B91BE99" w14:textId="77777777" w:rsidR="00460244" w:rsidRDefault="00310F0D" w:rsidP="00624188">
      <w:pPr>
        <w:pStyle w:val="Prrafodelista"/>
        <w:numPr>
          <w:ilvl w:val="0"/>
          <w:numId w:val="1"/>
        </w:numPr>
        <w:spacing w:after="0" w:line="240" w:lineRule="auto"/>
        <w:ind w:left="284" w:hanging="284"/>
        <w:jc w:val="both"/>
        <w:rPr>
          <w:rFonts w:ascii="Arial" w:hAnsi="Arial" w:cs="Arial"/>
          <w:sz w:val="24"/>
          <w:szCs w:val="24"/>
        </w:rPr>
      </w:pPr>
      <w:r>
        <w:rPr>
          <w:rFonts w:ascii="Arial" w:hAnsi="Arial" w:cs="Arial"/>
          <w:sz w:val="24"/>
          <w:szCs w:val="24"/>
        </w:rPr>
        <w:t>Organice todo lo que ha escrito a partir de su lluvia de ideas, en la siguiente tabla, colocando sus respuestas en la columna correspond</w:t>
      </w:r>
      <w:r w:rsidR="00C75C44">
        <w:rPr>
          <w:rFonts w:ascii="Arial" w:hAnsi="Arial" w:cs="Arial"/>
          <w:sz w:val="24"/>
          <w:szCs w:val="24"/>
        </w:rPr>
        <w:t>i</w:t>
      </w:r>
      <w:r>
        <w:rPr>
          <w:rFonts w:ascii="Arial" w:hAnsi="Arial" w:cs="Arial"/>
          <w:sz w:val="24"/>
          <w:szCs w:val="24"/>
        </w:rPr>
        <w:t>ente</w:t>
      </w:r>
      <w:r w:rsidR="00624188">
        <w:rPr>
          <w:rFonts w:ascii="Arial" w:hAnsi="Arial" w:cs="Arial"/>
          <w:sz w:val="24"/>
          <w:szCs w:val="24"/>
        </w:rPr>
        <w:t>.</w:t>
      </w:r>
      <w:r w:rsidR="00C75C44">
        <w:rPr>
          <w:rFonts w:ascii="Arial" w:hAnsi="Arial" w:cs="Arial"/>
          <w:sz w:val="24"/>
          <w:szCs w:val="24"/>
        </w:rPr>
        <w:t xml:space="preserve"> Usted puede ampliar el espacio de respuesta a cada pregunta tanto como lo necesite. </w:t>
      </w:r>
    </w:p>
    <w:p w14:paraId="0149CD46" w14:textId="77777777" w:rsidR="0070697B" w:rsidRDefault="0070697B" w:rsidP="00460244">
      <w:pPr>
        <w:spacing w:after="0" w:line="240" w:lineRule="auto"/>
        <w:jc w:val="both"/>
        <w:rPr>
          <w:rFonts w:ascii="Arial" w:hAnsi="Arial" w:cs="Arial"/>
          <w:sz w:val="24"/>
          <w:szCs w:val="24"/>
        </w:rPr>
      </w:pPr>
    </w:p>
    <w:p w14:paraId="0754BA2B" w14:textId="77777777" w:rsidR="0070697B" w:rsidRDefault="0070697B" w:rsidP="00460244">
      <w:pPr>
        <w:spacing w:after="0" w:line="240" w:lineRule="auto"/>
        <w:jc w:val="both"/>
        <w:rPr>
          <w:rFonts w:ascii="Arial" w:hAnsi="Arial" w:cs="Arial"/>
          <w:sz w:val="24"/>
          <w:szCs w:val="24"/>
        </w:rPr>
      </w:pPr>
    </w:p>
    <w:tbl>
      <w:tblPr>
        <w:tblStyle w:val="Tablaconcuadrcula"/>
        <w:tblW w:w="0" w:type="auto"/>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1710"/>
        <w:gridCol w:w="3998"/>
        <w:gridCol w:w="3120"/>
      </w:tblGrid>
      <w:tr w:rsidR="00CC4EE4" w:rsidRPr="00C2312F" w14:paraId="5E8609CE" w14:textId="77777777" w:rsidTr="00C2312F">
        <w:trPr>
          <w:trHeight w:val="605"/>
          <w:jc w:val="center"/>
        </w:trPr>
        <w:tc>
          <w:tcPr>
            <w:tcW w:w="8828" w:type="dxa"/>
            <w:gridSpan w:val="3"/>
            <w:shd w:val="clear" w:color="auto" w:fill="5EB2D9"/>
            <w:vAlign w:val="center"/>
          </w:tcPr>
          <w:p w14:paraId="5876BEE4" w14:textId="30CBAE73" w:rsidR="004F5934" w:rsidRPr="00C2312F" w:rsidRDefault="00624188" w:rsidP="00460244">
            <w:pPr>
              <w:jc w:val="both"/>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Unidad de Aprendizaje:</w:t>
            </w:r>
            <w:r w:rsidR="00C2312F">
              <w:rPr>
                <w:rFonts w:ascii="Arial" w:hAnsi="Arial" w:cs="Arial"/>
                <w:b/>
                <w:color w:val="FFFFFF" w:themeColor="background1"/>
                <w:sz w:val="24"/>
                <w:szCs w:val="24"/>
                <w:lang w:val="es-ES_tradnl"/>
              </w:rPr>
              <w:t xml:space="preserve"> </w:t>
            </w:r>
            <w:r w:rsidR="00D01B58">
              <w:rPr>
                <w:rFonts w:ascii="Arial" w:hAnsi="Arial" w:cs="Arial"/>
                <w:b/>
                <w:color w:val="FFFFFF" w:themeColor="background1"/>
                <w:sz w:val="24"/>
                <w:szCs w:val="24"/>
                <w:lang w:val="es-ES_tradnl"/>
              </w:rPr>
              <w:t xml:space="preserve">Oclusión </w:t>
            </w:r>
          </w:p>
        </w:tc>
      </w:tr>
      <w:tr w:rsidR="00CC4EE4" w:rsidRPr="00C2312F" w14:paraId="190139AA" w14:textId="77777777" w:rsidTr="00C2312F">
        <w:trPr>
          <w:trHeight w:val="545"/>
          <w:jc w:val="center"/>
        </w:trPr>
        <w:tc>
          <w:tcPr>
            <w:tcW w:w="1710" w:type="dxa"/>
            <w:shd w:val="clear" w:color="auto" w:fill="5EB2D9"/>
            <w:vAlign w:val="center"/>
          </w:tcPr>
          <w:p w14:paraId="5733053E" w14:textId="77777777" w:rsidR="00624188" w:rsidRPr="00C2312F" w:rsidRDefault="00CC4EE4" w:rsidP="00624188">
            <w:pPr>
              <w:jc w:val="center"/>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Preguntas</w:t>
            </w:r>
          </w:p>
        </w:tc>
        <w:tc>
          <w:tcPr>
            <w:tcW w:w="7118" w:type="dxa"/>
            <w:gridSpan w:val="2"/>
            <w:shd w:val="clear" w:color="auto" w:fill="5EB2D9"/>
            <w:vAlign w:val="center"/>
          </w:tcPr>
          <w:p w14:paraId="5B5CFA75" w14:textId="77777777" w:rsidR="00624188" w:rsidRPr="00C2312F" w:rsidRDefault="00CC4EE4" w:rsidP="00624188">
            <w:pPr>
              <w:jc w:val="center"/>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Respuestas</w:t>
            </w:r>
          </w:p>
        </w:tc>
      </w:tr>
      <w:tr w:rsidR="00CC4EE4" w:rsidRPr="00CC4EE4" w14:paraId="72CA3FB6" w14:textId="77777777" w:rsidTr="00C2312F">
        <w:trPr>
          <w:trHeight w:val="1701"/>
          <w:jc w:val="center"/>
        </w:trPr>
        <w:tc>
          <w:tcPr>
            <w:tcW w:w="1710" w:type="dxa"/>
            <w:shd w:val="clear" w:color="auto" w:fill="CCCCCC"/>
            <w:vAlign w:val="center"/>
          </w:tcPr>
          <w:p w14:paraId="5F0DFC75"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¿Para qué?</w:t>
            </w:r>
          </w:p>
        </w:tc>
        <w:tc>
          <w:tcPr>
            <w:tcW w:w="7118" w:type="dxa"/>
            <w:gridSpan w:val="2"/>
          </w:tcPr>
          <w:p w14:paraId="369AFC35" w14:textId="1CA82F2F" w:rsidR="00624188" w:rsidRPr="00C2312F" w:rsidRDefault="00C06156" w:rsidP="00EF4E12">
            <w:pPr>
              <w:jc w:val="both"/>
              <w:rPr>
                <w:rFonts w:ascii="Arial" w:hAnsi="Arial" w:cs="Arial"/>
                <w:sz w:val="24"/>
                <w:szCs w:val="24"/>
              </w:rPr>
            </w:pPr>
            <w:r>
              <w:rPr>
                <w:rFonts w:ascii="Arial" w:hAnsi="Arial" w:cs="Arial"/>
                <w:sz w:val="24"/>
                <w:szCs w:val="24"/>
              </w:rPr>
              <w:t xml:space="preserve">Con esta unidad de aprendizaje se espera que los estudiantes aprendan a analizar y sintetizar; </w:t>
            </w:r>
            <w:bookmarkStart w:id="0" w:name="_GoBack"/>
            <w:bookmarkEnd w:id="0"/>
            <w:r>
              <w:rPr>
                <w:rFonts w:ascii="Arial" w:hAnsi="Arial" w:cs="Arial"/>
                <w:sz w:val="24"/>
                <w:szCs w:val="24"/>
              </w:rPr>
              <w:t>trabajo colaborativo, respeto tolerancia e integración.</w:t>
            </w:r>
          </w:p>
        </w:tc>
      </w:tr>
      <w:tr w:rsidR="00CC4EE4" w:rsidRPr="00CC4EE4" w14:paraId="0BF7AF8D" w14:textId="77777777" w:rsidTr="00C2312F">
        <w:trPr>
          <w:trHeight w:val="1701"/>
          <w:jc w:val="center"/>
        </w:trPr>
        <w:tc>
          <w:tcPr>
            <w:tcW w:w="1710" w:type="dxa"/>
            <w:shd w:val="clear" w:color="auto" w:fill="CCCCCC"/>
            <w:vAlign w:val="center"/>
          </w:tcPr>
          <w:p w14:paraId="53FB2DBD"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¿Qué?</w:t>
            </w:r>
          </w:p>
        </w:tc>
        <w:tc>
          <w:tcPr>
            <w:tcW w:w="7118" w:type="dxa"/>
            <w:gridSpan w:val="2"/>
          </w:tcPr>
          <w:p w14:paraId="661698FB" w14:textId="29852563" w:rsidR="00624188" w:rsidRPr="00C2312F" w:rsidRDefault="00EF4E12" w:rsidP="00624188">
            <w:pPr>
              <w:jc w:val="both"/>
              <w:rPr>
                <w:rFonts w:ascii="Arial" w:hAnsi="Arial" w:cs="Arial"/>
                <w:sz w:val="24"/>
                <w:szCs w:val="24"/>
              </w:rPr>
            </w:pPr>
            <w:r w:rsidRPr="00EF4E12">
              <w:rPr>
                <w:rFonts w:ascii="Arial" w:hAnsi="Arial" w:cs="Arial"/>
                <w:sz w:val="24"/>
                <w:szCs w:val="24"/>
              </w:rPr>
              <w:t>Que el estudiante reconozca todos los componentes del sistema estomatognático, así como el uso e interpretación de los auxiliares y herramientas  de diagnóstico, para que de esta manera realice un diagnóstico certero de maloclusiones y trastornos temporomandibulares.</w:t>
            </w:r>
          </w:p>
        </w:tc>
      </w:tr>
      <w:tr w:rsidR="00CC4EE4" w:rsidRPr="00CC4EE4" w14:paraId="33C88823" w14:textId="77777777" w:rsidTr="00C2312F">
        <w:trPr>
          <w:trHeight w:val="1701"/>
          <w:jc w:val="center"/>
        </w:trPr>
        <w:tc>
          <w:tcPr>
            <w:tcW w:w="1710" w:type="dxa"/>
            <w:shd w:val="clear" w:color="auto" w:fill="CCCCCC"/>
            <w:vAlign w:val="center"/>
          </w:tcPr>
          <w:p w14:paraId="381669F2"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¿Cómo?</w:t>
            </w:r>
          </w:p>
        </w:tc>
        <w:tc>
          <w:tcPr>
            <w:tcW w:w="7118" w:type="dxa"/>
            <w:gridSpan w:val="2"/>
          </w:tcPr>
          <w:p w14:paraId="77A991BF" w14:textId="2EEEFAE3" w:rsidR="006973D6" w:rsidRPr="00586A06" w:rsidRDefault="006C724F" w:rsidP="00586A06">
            <w:pPr>
              <w:pStyle w:val="Prrafodelista"/>
              <w:numPr>
                <w:ilvl w:val="0"/>
                <w:numId w:val="5"/>
              </w:numPr>
              <w:jc w:val="both"/>
              <w:rPr>
                <w:rFonts w:ascii="Arial" w:hAnsi="Arial" w:cs="Arial"/>
                <w:b/>
                <w:sz w:val="24"/>
                <w:szCs w:val="24"/>
              </w:rPr>
            </w:pPr>
            <w:r w:rsidRPr="00586A06">
              <w:rPr>
                <w:rFonts w:ascii="Arial" w:hAnsi="Arial" w:cs="Arial"/>
                <w:b/>
                <w:sz w:val="24"/>
                <w:szCs w:val="24"/>
              </w:rPr>
              <w:t xml:space="preserve">Sistema Estomatognático </w:t>
            </w:r>
          </w:p>
          <w:p w14:paraId="3F49409A"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Definición y componentes del sistema estomatognático</w:t>
            </w:r>
          </w:p>
          <w:p w14:paraId="7840234B" w14:textId="1298857D" w:rsidR="006973D6" w:rsidRDefault="006973D6" w:rsidP="006973D6">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Sistema </w:t>
            </w:r>
            <w:r w:rsidR="00586A06">
              <w:rPr>
                <w:rFonts w:ascii="Arial" w:hAnsi="Arial" w:cs="Arial"/>
                <w:sz w:val="24"/>
                <w:szCs w:val="24"/>
              </w:rPr>
              <w:t xml:space="preserve">neuromuscular, relación con la función </w:t>
            </w:r>
          </w:p>
          <w:p w14:paraId="6943D8C1" w14:textId="6959EB4A" w:rsidR="006C724F" w:rsidRPr="00586A06" w:rsidRDefault="006C724F" w:rsidP="00586A06">
            <w:pPr>
              <w:pStyle w:val="Prrafodelista"/>
              <w:numPr>
                <w:ilvl w:val="0"/>
                <w:numId w:val="5"/>
              </w:numPr>
              <w:jc w:val="both"/>
              <w:rPr>
                <w:rFonts w:ascii="Arial" w:hAnsi="Arial" w:cs="Arial"/>
                <w:b/>
                <w:sz w:val="24"/>
                <w:szCs w:val="24"/>
              </w:rPr>
            </w:pPr>
            <w:r w:rsidRPr="00586A06">
              <w:rPr>
                <w:rFonts w:ascii="Arial" w:hAnsi="Arial" w:cs="Arial"/>
                <w:b/>
                <w:sz w:val="24"/>
                <w:szCs w:val="24"/>
              </w:rPr>
              <w:t>Masticación</w:t>
            </w:r>
          </w:p>
          <w:p w14:paraId="29F652FD" w14:textId="6ADF4EA9" w:rsidR="006C724F" w:rsidRPr="006973D6" w:rsidRDefault="006C724F" w:rsidP="006C724F">
            <w:pPr>
              <w:jc w:val="both"/>
              <w:rPr>
                <w:rFonts w:ascii="Arial" w:hAnsi="Arial" w:cs="Arial"/>
                <w:sz w:val="24"/>
                <w:szCs w:val="24"/>
              </w:rPr>
            </w:pPr>
            <w:r w:rsidRPr="006C724F">
              <w:rPr>
                <w:rFonts w:ascii="Arial" w:hAnsi="Arial" w:cs="Arial"/>
                <w:sz w:val="24"/>
                <w:szCs w:val="24"/>
              </w:rPr>
              <w:t>•</w:t>
            </w:r>
            <w:r w:rsidRPr="006C724F">
              <w:rPr>
                <w:rFonts w:ascii="Arial" w:hAnsi="Arial" w:cs="Arial"/>
                <w:sz w:val="24"/>
                <w:szCs w:val="24"/>
              </w:rPr>
              <w:tab/>
              <w:t>Ciclo masticatorio</w:t>
            </w:r>
          </w:p>
          <w:p w14:paraId="4F96DBCC" w14:textId="5711FC51" w:rsidR="006973D6" w:rsidRPr="00586A06" w:rsidRDefault="00586A06" w:rsidP="00586A06">
            <w:pPr>
              <w:pStyle w:val="Prrafodelista"/>
              <w:numPr>
                <w:ilvl w:val="0"/>
                <w:numId w:val="5"/>
              </w:numPr>
              <w:jc w:val="both"/>
              <w:rPr>
                <w:rFonts w:ascii="Arial" w:hAnsi="Arial" w:cs="Arial"/>
                <w:sz w:val="24"/>
                <w:szCs w:val="24"/>
              </w:rPr>
            </w:pPr>
            <w:r>
              <w:rPr>
                <w:rFonts w:ascii="Arial" w:hAnsi="Arial" w:cs="Arial"/>
                <w:b/>
                <w:sz w:val="24"/>
                <w:szCs w:val="24"/>
              </w:rPr>
              <w:t xml:space="preserve">Introducción  a la oclusión </w:t>
            </w:r>
          </w:p>
          <w:p w14:paraId="697AFC25"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Definición de oclusión</w:t>
            </w:r>
          </w:p>
          <w:p w14:paraId="2E280BE2"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lastRenderedPageBreak/>
              <w:t>•</w:t>
            </w:r>
            <w:r w:rsidRPr="006973D6">
              <w:rPr>
                <w:rFonts w:ascii="Arial" w:hAnsi="Arial" w:cs="Arial"/>
                <w:sz w:val="24"/>
                <w:szCs w:val="24"/>
              </w:rPr>
              <w:tab/>
              <w:t xml:space="preserve">Desarrollo de la oclusión </w:t>
            </w:r>
          </w:p>
          <w:p w14:paraId="515C9AEB"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Morfología oclusal </w:t>
            </w:r>
          </w:p>
          <w:p w14:paraId="68AFFD97"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Conceptos relativos a la oclusión </w:t>
            </w:r>
          </w:p>
          <w:p w14:paraId="42A069FD"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Maloclusión  </w:t>
            </w:r>
          </w:p>
          <w:p w14:paraId="07F12CF2" w14:textId="77777777" w:rsidR="006C724F" w:rsidRPr="00586A06" w:rsidRDefault="006C724F" w:rsidP="006C724F">
            <w:pPr>
              <w:pStyle w:val="Prrafodelista"/>
              <w:numPr>
                <w:ilvl w:val="0"/>
                <w:numId w:val="2"/>
              </w:numPr>
              <w:jc w:val="both"/>
              <w:rPr>
                <w:rFonts w:ascii="Arial" w:hAnsi="Arial" w:cs="Arial"/>
                <w:sz w:val="24"/>
                <w:szCs w:val="24"/>
              </w:rPr>
            </w:pPr>
            <w:r w:rsidRPr="006C724F">
              <w:rPr>
                <w:rFonts w:ascii="Arial" w:hAnsi="Arial" w:cs="Arial"/>
                <w:b/>
                <w:sz w:val="24"/>
                <w:szCs w:val="24"/>
              </w:rPr>
              <w:t>Determinantes</w:t>
            </w:r>
            <w:r w:rsidRPr="006C724F">
              <w:rPr>
                <w:rFonts w:ascii="Arial" w:hAnsi="Arial" w:cs="Arial"/>
                <w:sz w:val="24"/>
                <w:szCs w:val="24"/>
              </w:rPr>
              <w:t xml:space="preserve"> </w:t>
            </w:r>
            <w:r w:rsidRPr="006C724F">
              <w:rPr>
                <w:rFonts w:ascii="Arial" w:hAnsi="Arial" w:cs="Arial"/>
                <w:b/>
                <w:sz w:val="24"/>
                <w:szCs w:val="24"/>
              </w:rPr>
              <w:t>de la oclusión</w:t>
            </w:r>
          </w:p>
          <w:p w14:paraId="45705A1E" w14:textId="011F580D" w:rsidR="00586A06" w:rsidRPr="00586A06" w:rsidRDefault="00586A06" w:rsidP="00586A06">
            <w:pPr>
              <w:jc w:val="both"/>
              <w:rPr>
                <w:rFonts w:ascii="Arial" w:hAnsi="Arial" w:cs="Arial"/>
                <w:sz w:val="24"/>
                <w:szCs w:val="24"/>
              </w:rPr>
            </w:pPr>
            <w:r>
              <w:rPr>
                <w:rFonts w:ascii="Arial" w:hAnsi="Arial" w:cs="Arial"/>
                <w:sz w:val="24"/>
                <w:szCs w:val="24"/>
              </w:rPr>
              <w:t>•</w:t>
            </w:r>
            <w:r>
              <w:rPr>
                <w:rFonts w:ascii="Arial" w:hAnsi="Arial" w:cs="Arial"/>
                <w:sz w:val="24"/>
                <w:szCs w:val="24"/>
              </w:rPr>
              <w:tab/>
            </w:r>
            <w:r w:rsidRPr="00586A06">
              <w:rPr>
                <w:rFonts w:ascii="Arial" w:hAnsi="Arial" w:cs="Arial"/>
                <w:sz w:val="24"/>
                <w:szCs w:val="24"/>
              </w:rPr>
              <w:t>Guía anterior</w:t>
            </w:r>
          </w:p>
          <w:p w14:paraId="023E1B27"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Guía condilar</w:t>
            </w:r>
          </w:p>
          <w:p w14:paraId="23A44A03"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Dimensión vertical</w:t>
            </w:r>
          </w:p>
          <w:p w14:paraId="70B81A53"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Espacio interoclusal</w:t>
            </w:r>
          </w:p>
          <w:p w14:paraId="61D6CCB3"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 xml:space="preserve">Angulo de la cúspide </w:t>
            </w:r>
          </w:p>
          <w:p w14:paraId="0877D442"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Distancia intercondilar</w:t>
            </w:r>
          </w:p>
          <w:p w14:paraId="7816AAA9"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Planos y curvas de la colusión</w:t>
            </w:r>
          </w:p>
          <w:p w14:paraId="189E0890" w14:textId="77777777" w:rsid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Relación céntrica</w:t>
            </w:r>
          </w:p>
          <w:p w14:paraId="3A0E71A8" w14:textId="2FD3B731" w:rsidR="009501E4" w:rsidRPr="00586A06" w:rsidRDefault="009501E4" w:rsidP="00586A06">
            <w:pPr>
              <w:jc w:val="both"/>
              <w:rPr>
                <w:rFonts w:ascii="Arial" w:hAnsi="Arial" w:cs="Arial"/>
                <w:sz w:val="24"/>
                <w:szCs w:val="24"/>
              </w:rPr>
            </w:pPr>
            <w:r w:rsidRPr="009501E4">
              <w:rPr>
                <w:rFonts w:ascii="Arial" w:hAnsi="Arial" w:cs="Arial"/>
                <w:sz w:val="24"/>
                <w:szCs w:val="24"/>
              </w:rPr>
              <w:t>•</w:t>
            </w:r>
            <w:r w:rsidRPr="009501E4">
              <w:rPr>
                <w:rFonts w:ascii="Arial" w:hAnsi="Arial" w:cs="Arial"/>
                <w:sz w:val="24"/>
                <w:szCs w:val="24"/>
              </w:rPr>
              <w:tab/>
              <w:t>Oclusión retrusiva terminal</w:t>
            </w:r>
          </w:p>
          <w:p w14:paraId="01BB36D6" w14:textId="7777777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Lado de balance</w:t>
            </w:r>
          </w:p>
          <w:p w14:paraId="403EB401" w14:textId="06335DE7" w:rsidR="00586A06" w:rsidRPr="00586A06" w:rsidRDefault="00586A06" w:rsidP="00586A06">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Lado de trabajo</w:t>
            </w:r>
          </w:p>
          <w:p w14:paraId="2818A904" w14:textId="77777777" w:rsidR="006C724F" w:rsidRPr="001148E3" w:rsidRDefault="006C724F" w:rsidP="006C724F">
            <w:pPr>
              <w:pStyle w:val="Prrafodelista"/>
              <w:numPr>
                <w:ilvl w:val="0"/>
                <w:numId w:val="2"/>
              </w:numPr>
              <w:jc w:val="both"/>
              <w:rPr>
                <w:rFonts w:ascii="Arial" w:hAnsi="Arial" w:cs="Arial"/>
                <w:sz w:val="24"/>
                <w:szCs w:val="24"/>
              </w:rPr>
            </w:pPr>
            <w:r>
              <w:rPr>
                <w:rFonts w:ascii="Arial" w:hAnsi="Arial" w:cs="Arial"/>
                <w:b/>
                <w:sz w:val="24"/>
                <w:szCs w:val="24"/>
              </w:rPr>
              <w:t>Factores en la creación y distribución de fuerzas</w:t>
            </w:r>
          </w:p>
          <w:p w14:paraId="6F5AF7CD"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Actividad muscular </w:t>
            </w:r>
          </w:p>
          <w:p w14:paraId="0FE16DD5"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Forma e inclinación de los dientes </w:t>
            </w:r>
          </w:p>
          <w:p w14:paraId="563F4FAE"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Contactos proximales </w:t>
            </w:r>
          </w:p>
          <w:p w14:paraId="66B6EA34" w14:textId="55E0B51B"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Componente anterior de la fuerza</w:t>
            </w:r>
          </w:p>
          <w:p w14:paraId="3C5E4D11" w14:textId="13545FBD" w:rsidR="006C724F" w:rsidRPr="001148E3" w:rsidRDefault="006C724F" w:rsidP="006C724F">
            <w:pPr>
              <w:pStyle w:val="Prrafodelista"/>
              <w:numPr>
                <w:ilvl w:val="0"/>
                <w:numId w:val="2"/>
              </w:numPr>
              <w:jc w:val="both"/>
              <w:rPr>
                <w:rFonts w:ascii="Arial" w:hAnsi="Arial" w:cs="Arial"/>
                <w:sz w:val="24"/>
                <w:szCs w:val="24"/>
              </w:rPr>
            </w:pPr>
            <w:r>
              <w:rPr>
                <w:rFonts w:ascii="Arial" w:hAnsi="Arial" w:cs="Arial"/>
                <w:b/>
                <w:sz w:val="24"/>
                <w:szCs w:val="24"/>
              </w:rPr>
              <w:t>Movimientos mandibulares</w:t>
            </w:r>
          </w:p>
          <w:p w14:paraId="49E734A8"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Ejes de rotación </w:t>
            </w:r>
          </w:p>
          <w:p w14:paraId="45DBFC8E"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Movimiento de apertura , laterales, cierre, laterales, </w:t>
            </w:r>
            <w:proofErr w:type="spellStart"/>
            <w:r w:rsidRPr="001148E3">
              <w:rPr>
                <w:rFonts w:ascii="Arial" w:hAnsi="Arial" w:cs="Arial"/>
                <w:sz w:val="24"/>
                <w:szCs w:val="24"/>
              </w:rPr>
              <w:t>bordeantes</w:t>
            </w:r>
            <w:proofErr w:type="spellEnd"/>
            <w:r w:rsidRPr="001148E3">
              <w:rPr>
                <w:rFonts w:ascii="Arial" w:hAnsi="Arial" w:cs="Arial"/>
                <w:sz w:val="24"/>
                <w:szCs w:val="24"/>
              </w:rPr>
              <w:t>,</w:t>
            </w:r>
          </w:p>
          <w:p w14:paraId="2374A02A"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r>
            <w:proofErr w:type="spellStart"/>
            <w:r w:rsidRPr="001148E3">
              <w:rPr>
                <w:rFonts w:ascii="Arial" w:hAnsi="Arial" w:cs="Arial"/>
                <w:sz w:val="24"/>
                <w:szCs w:val="24"/>
              </w:rPr>
              <w:t>Retrusión</w:t>
            </w:r>
            <w:proofErr w:type="spellEnd"/>
            <w:r w:rsidRPr="001148E3">
              <w:rPr>
                <w:rFonts w:ascii="Arial" w:hAnsi="Arial" w:cs="Arial"/>
                <w:sz w:val="24"/>
                <w:szCs w:val="24"/>
              </w:rPr>
              <w:t xml:space="preserve"> mandibular</w:t>
            </w:r>
          </w:p>
          <w:p w14:paraId="4C313729"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r>
            <w:proofErr w:type="spellStart"/>
            <w:r w:rsidRPr="001148E3">
              <w:rPr>
                <w:rFonts w:ascii="Arial" w:hAnsi="Arial" w:cs="Arial"/>
                <w:sz w:val="24"/>
                <w:szCs w:val="24"/>
              </w:rPr>
              <w:t>Protusión</w:t>
            </w:r>
            <w:proofErr w:type="spellEnd"/>
            <w:r w:rsidRPr="001148E3">
              <w:rPr>
                <w:rFonts w:ascii="Arial" w:hAnsi="Arial" w:cs="Arial"/>
                <w:sz w:val="24"/>
                <w:szCs w:val="24"/>
              </w:rPr>
              <w:t xml:space="preserve"> mandibular</w:t>
            </w:r>
          </w:p>
          <w:p w14:paraId="03A5C51F" w14:textId="171DF9D0"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Movimiento de </w:t>
            </w:r>
            <w:proofErr w:type="spellStart"/>
            <w:r w:rsidRPr="001148E3">
              <w:rPr>
                <w:rFonts w:ascii="Arial" w:hAnsi="Arial" w:cs="Arial"/>
                <w:sz w:val="24"/>
                <w:szCs w:val="24"/>
              </w:rPr>
              <w:t>Bennet</w:t>
            </w:r>
            <w:proofErr w:type="spellEnd"/>
          </w:p>
          <w:p w14:paraId="29CA8268" w14:textId="77777777" w:rsidR="00586A06" w:rsidRPr="00586A06" w:rsidRDefault="006C724F" w:rsidP="006C724F">
            <w:pPr>
              <w:pStyle w:val="Prrafodelista"/>
              <w:numPr>
                <w:ilvl w:val="0"/>
                <w:numId w:val="2"/>
              </w:numPr>
              <w:jc w:val="both"/>
              <w:rPr>
                <w:rFonts w:ascii="Arial" w:hAnsi="Arial" w:cs="Arial"/>
                <w:sz w:val="24"/>
                <w:szCs w:val="24"/>
              </w:rPr>
            </w:pPr>
            <w:r>
              <w:rPr>
                <w:rFonts w:ascii="Arial" w:hAnsi="Arial" w:cs="Arial"/>
                <w:b/>
                <w:sz w:val="24"/>
                <w:szCs w:val="24"/>
              </w:rPr>
              <w:t xml:space="preserve">Registros </w:t>
            </w:r>
            <w:r w:rsidR="00586A06">
              <w:rPr>
                <w:rFonts w:ascii="Arial" w:hAnsi="Arial" w:cs="Arial"/>
                <w:b/>
                <w:sz w:val="24"/>
                <w:szCs w:val="24"/>
              </w:rPr>
              <w:t>gráficos</w:t>
            </w:r>
            <w:r>
              <w:rPr>
                <w:rFonts w:ascii="Arial" w:hAnsi="Arial" w:cs="Arial"/>
                <w:b/>
                <w:sz w:val="24"/>
                <w:szCs w:val="24"/>
              </w:rPr>
              <w:t xml:space="preserve"> </w:t>
            </w:r>
            <w:r w:rsidR="00586A06">
              <w:rPr>
                <w:rFonts w:ascii="Arial" w:hAnsi="Arial" w:cs="Arial"/>
                <w:b/>
                <w:sz w:val="24"/>
                <w:szCs w:val="24"/>
              </w:rPr>
              <w:t>o esquemáticos de los movimientos mandibulares</w:t>
            </w:r>
          </w:p>
          <w:p w14:paraId="0BD8CC2F" w14:textId="01E3C4DB" w:rsidR="006C724F" w:rsidRPr="001148E3" w:rsidRDefault="00586A06" w:rsidP="006C724F">
            <w:pPr>
              <w:pStyle w:val="Prrafodelista"/>
              <w:numPr>
                <w:ilvl w:val="0"/>
                <w:numId w:val="2"/>
              </w:numPr>
              <w:jc w:val="both"/>
              <w:rPr>
                <w:rFonts w:ascii="Arial" w:hAnsi="Arial" w:cs="Arial"/>
                <w:sz w:val="24"/>
                <w:szCs w:val="24"/>
              </w:rPr>
            </w:pPr>
            <w:r>
              <w:rPr>
                <w:rFonts w:ascii="Arial" w:hAnsi="Arial" w:cs="Arial"/>
                <w:b/>
                <w:sz w:val="24"/>
                <w:szCs w:val="24"/>
              </w:rPr>
              <w:t xml:space="preserve"> </w:t>
            </w:r>
            <w:r w:rsidRPr="00586A06">
              <w:rPr>
                <w:rFonts w:ascii="Arial" w:hAnsi="Arial" w:cs="Arial"/>
                <w:b/>
                <w:sz w:val="24"/>
                <w:szCs w:val="24"/>
              </w:rPr>
              <w:t>Relaciones dentarias</w:t>
            </w:r>
            <w:r>
              <w:rPr>
                <w:rFonts w:ascii="Arial" w:hAnsi="Arial" w:cs="Arial"/>
                <w:b/>
                <w:sz w:val="24"/>
                <w:szCs w:val="24"/>
              </w:rPr>
              <w:t xml:space="preserve"> en movimientos de lateralidad</w:t>
            </w:r>
          </w:p>
          <w:p w14:paraId="32D736B0"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Protección anterior</w:t>
            </w:r>
          </w:p>
          <w:p w14:paraId="0559BF81"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Protección canina</w:t>
            </w:r>
          </w:p>
          <w:p w14:paraId="5F1468DD"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Protección mutua</w:t>
            </w:r>
          </w:p>
          <w:p w14:paraId="2C5C5771" w14:textId="2D07DE8C"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Protección balanceada bilateral</w:t>
            </w:r>
          </w:p>
          <w:p w14:paraId="1A45FC73" w14:textId="77777777" w:rsidR="006973D6" w:rsidRPr="006973D6" w:rsidRDefault="006973D6" w:rsidP="006973D6">
            <w:pPr>
              <w:jc w:val="both"/>
              <w:rPr>
                <w:rFonts w:ascii="Arial" w:hAnsi="Arial" w:cs="Arial"/>
                <w:sz w:val="24"/>
                <w:szCs w:val="24"/>
              </w:rPr>
            </w:pPr>
          </w:p>
          <w:p w14:paraId="09F28F1D" w14:textId="44DB3804" w:rsidR="006973D6" w:rsidRDefault="006973D6" w:rsidP="00586A06">
            <w:pPr>
              <w:pStyle w:val="Prrafodelista"/>
              <w:numPr>
                <w:ilvl w:val="0"/>
                <w:numId w:val="3"/>
              </w:numPr>
              <w:jc w:val="both"/>
              <w:rPr>
                <w:rFonts w:ascii="Arial" w:hAnsi="Arial" w:cs="Arial"/>
                <w:b/>
                <w:sz w:val="24"/>
                <w:szCs w:val="24"/>
              </w:rPr>
            </w:pPr>
            <w:r w:rsidRPr="00586A06">
              <w:rPr>
                <w:rFonts w:ascii="Arial" w:hAnsi="Arial" w:cs="Arial"/>
                <w:b/>
                <w:sz w:val="24"/>
                <w:szCs w:val="24"/>
              </w:rPr>
              <w:t>Definición del articulador</w:t>
            </w:r>
          </w:p>
          <w:p w14:paraId="74358DAB" w14:textId="0284F73B" w:rsidR="00586A06" w:rsidRDefault="00586A06" w:rsidP="00586A06">
            <w:pPr>
              <w:pStyle w:val="Prrafodelista"/>
              <w:numPr>
                <w:ilvl w:val="0"/>
                <w:numId w:val="3"/>
              </w:numPr>
              <w:jc w:val="both"/>
              <w:rPr>
                <w:rFonts w:ascii="Arial" w:hAnsi="Arial" w:cs="Arial"/>
                <w:b/>
                <w:sz w:val="24"/>
                <w:szCs w:val="24"/>
              </w:rPr>
            </w:pPr>
            <w:r>
              <w:rPr>
                <w:rFonts w:ascii="Arial" w:hAnsi="Arial" w:cs="Arial"/>
                <w:b/>
                <w:sz w:val="24"/>
                <w:szCs w:val="24"/>
              </w:rPr>
              <w:t>Elementos básicos que constituyen un articulador</w:t>
            </w:r>
          </w:p>
          <w:p w14:paraId="781BD2EE"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Clasificación de articuladores</w:t>
            </w:r>
          </w:p>
          <w:p w14:paraId="5E77F530"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Componentes de los articuladores </w:t>
            </w:r>
          </w:p>
          <w:p w14:paraId="22F7B1B8" w14:textId="3B060EAD"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Función de los componentes del articulador</w:t>
            </w:r>
          </w:p>
          <w:p w14:paraId="420D38CC" w14:textId="2468E3C8" w:rsidR="00586A06" w:rsidRPr="00586A06" w:rsidRDefault="00586A06" w:rsidP="00586A06">
            <w:pPr>
              <w:pStyle w:val="Prrafodelista"/>
              <w:numPr>
                <w:ilvl w:val="0"/>
                <w:numId w:val="3"/>
              </w:numPr>
              <w:jc w:val="both"/>
              <w:rPr>
                <w:rFonts w:ascii="Arial" w:hAnsi="Arial" w:cs="Arial"/>
                <w:b/>
                <w:sz w:val="24"/>
                <w:szCs w:val="24"/>
              </w:rPr>
            </w:pPr>
            <w:r>
              <w:rPr>
                <w:rFonts w:ascii="Arial" w:hAnsi="Arial" w:cs="Arial"/>
                <w:b/>
                <w:sz w:val="24"/>
                <w:szCs w:val="24"/>
              </w:rPr>
              <w:t xml:space="preserve">Arco facial </w:t>
            </w:r>
          </w:p>
          <w:p w14:paraId="4C01068C" w14:textId="77777777" w:rsidR="006973D6" w:rsidRPr="006973D6" w:rsidRDefault="006973D6" w:rsidP="006973D6">
            <w:pPr>
              <w:jc w:val="both"/>
              <w:rPr>
                <w:rFonts w:ascii="Arial" w:hAnsi="Arial" w:cs="Arial"/>
                <w:sz w:val="24"/>
                <w:szCs w:val="24"/>
              </w:rPr>
            </w:pPr>
            <w:r w:rsidRPr="006973D6">
              <w:rPr>
                <w:rFonts w:ascii="Arial" w:hAnsi="Arial" w:cs="Arial"/>
                <w:sz w:val="24"/>
                <w:szCs w:val="24"/>
              </w:rPr>
              <w:lastRenderedPageBreak/>
              <w:t>•</w:t>
            </w:r>
            <w:r w:rsidRPr="006973D6">
              <w:rPr>
                <w:rFonts w:ascii="Arial" w:hAnsi="Arial" w:cs="Arial"/>
                <w:sz w:val="24"/>
                <w:szCs w:val="24"/>
              </w:rPr>
              <w:tab/>
              <w:t xml:space="preserve">Que es un arco facial </w:t>
            </w:r>
          </w:p>
          <w:p w14:paraId="5E650E63" w14:textId="12F1F78E" w:rsidR="006973D6" w:rsidRPr="001148E3" w:rsidRDefault="006973D6" w:rsidP="001148E3">
            <w:pPr>
              <w:pStyle w:val="Prrafodelista"/>
              <w:numPr>
                <w:ilvl w:val="0"/>
                <w:numId w:val="3"/>
              </w:numPr>
              <w:jc w:val="both"/>
              <w:rPr>
                <w:rFonts w:ascii="Arial" w:hAnsi="Arial" w:cs="Arial"/>
                <w:b/>
                <w:sz w:val="24"/>
                <w:szCs w:val="24"/>
              </w:rPr>
            </w:pPr>
            <w:r w:rsidRPr="001148E3">
              <w:rPr>
                <w:rFonts w:ascii="Arial" w:hAnsi="Arial" w:cs="Arial"/>
                <w:b/>
                <w:sz w:val="24"/>
                <w:szCs w:val="24"/>
              </w:rPr>
              <w:t xml:space="preserve">Métodos de montaje de modelos en un articulador </w:t>
            </w:r>
          </w:p>
          <w:p w14:paraId="5A429560" w14:textId="77777777" w:rsidR="001148E3" w:rsidRPr="001148E3" w:rsidRDefault="001148E3" w:rsidP="001148E3">
            <w:pPr>
              <w:jc w:val="both"/>
              <w:rPr>
                <w:rFonts w:ascii="Arial" w:hAnsi="Arial" w:cs="Arial"/>
                <w:sz w:val="24"/>
                <w:szCs w:val="24"/>
              </w:rPr>
            </w:pPr>
          </w:p>
          <w:p w14:paraId="73048003" w14:textId="77777777" w:rsidR="001148E3" w:rsidRPr="001148E3" w:rsidRDefault="001148E3" w:rsidP="001148E3">
            <w:pPr>
              <w:pStyle w:val="Prrafodelista"/>
              <w:ind w:left="1065"/>
              <w:jc w:val="both"/>
              <w:rPr>
                <w:rFonts w:ascii="Arial" w:hAnsi="Arial" w:cs="Arial"/>
                <w:sz w:val="24"/>
                <w:szCs w:val="24"/>
              </w:rPr>
            </w:pPr>
          </w:p>
          <w:p w14:paraId="0EAFF4A5" w14:textId="77777777" w:rsidR="001148E3" w:rsidRPr="001148E3" w:rsidRDefault="001148E3" w:rsidP="001148E3">
            <w:pPr>
              <w:pStyle w:val="Prrafodelista"/>
              <w:ind w:left="1065"/>
              <w:jc w:val="both"/>
              <w:rPr>
                <w:rFonts w:ascii="Arial" w:hAnsi="Arial" w:cs="Arial"/>
                <w:sz w:val="24"/>
                <w:szCs w:val="24"/>
              </w:rPr>
            </w:pPr>
          </w:p>
          <w:p w14:paraId="33C555DF" w14:textId="367E6ECA" w:rsidR="006973D6" w:rsidRDefault="006973D6" w:rsidP="001148E3">
            <w:pPr>
              <w:pStyle w:val="Prrafodelista"/>
              <w:numPr>
                <w:ilvl w:val="0"/>
                <w:numId w:val="7"/>
              </w:numPr>
              <w:jc w:val="both"/>
              <w:rPr>
                <w:rFonts w:ascii="Arial" w:hAnsi="Arial" w:cs="Arial"/>
                <w:sz w:val="24"/>
                <w:szCs w:val="24"/>
              </w:rPr>
            </w:pPr>
            <w:r w:rsidRPr="001148E3">
              <w:rPr>
                <w:rFonts w:ascii="Arial" w:hAnsi="Arial" w:cs="Arial"/>
                <w:b/>
                <w:sz w:val="24"/>
                <w:szCs w:val="24"/>
              </w:rPr>
              <w:t>Auxiliares de diagnóstico para desordenes temporomandibulares</w:t>
            </w:r>
            <w:r w:rsidRPr="001148E3">
              <w:rPr>
                <w:rFonts w:ascii="Arial" w:hAnsi="Arial" w:cs="Arial"/>
                <w:sz w:val="24"/>
                <w:szCs w:val="24"/>
              </w:rPr>
              <w:t xml:space="preserve"> </w:t>
            </w:r>
          </w:p>
          <w:p w14:paraId="2B5104EC"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Proyecciones radiográficas</w:t>
            </w:r>
          </w:p>
          <w:p w14:paraId="5E36A0C8"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Tomografía </w:t>
            </w:r>
          </w:p>
          <w:p w14:paraId="70C30AB2"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Artrografía</w:t>
            </w:r>
          </w:p>
          <w:p w14:paraId="0F4913AB" w14:textId="057E3A0A"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Resonancia magnética</w:t>
            </w:r>
          </w:p>
          <w:p w14:paraId="2BF0A94A" w14:textId="77777777" w:rsidR="00624188" w:rsidRDefault="006973D6" w:rsidP="00586A06">
            <w:pPr>
              <w:pStyle w:val="Prrafodelista"/>
              <w:numPr>
                <w:ilvl w:val="0"/>
                <w:numId w:val="4"/>
              </w:numPr>
              <w:jc w:val="both"/>
              <w:rPr>
                <w:rFonts w:ascii="Arial" w:hAnsi="Arial" w:cs="Arial"/>
                <w:b/>
                <w:sz w:val="24"/>
                <w:szCs w:val="24"/>
              </w:rPr>
            </w:pPr>
            <w:r w:rsidRPr="00586A06">
              <w:rPr>
                <w:rFonts w:ascii="Arial" w:hAnsi="Arial" w:cs="Arial"/>
                <w:b/>
                <w:sz w:val="24"/>
                <w:szCs w:val="24"/>
              </w:rPr>
              <w:t>Trastornos temporomandibulares</w:t>
            </w:r>
          </w:p>
          <w:p w14:paraId="27D6F359"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Trastorno de los músculos de la masticación </w:t>
            </w:r>
          </w:p>
          <w:p w14:paraId="7C426449"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Trastorno por interferencia del disco articular</w:t>
            </w:r>
          </w:p>
          <w:p w14:paraId="1A0E4540"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Alteraciones anatómicas de la ATM</w:t>
            </w:r>
          </w:p>
          <w:p w14:paraId="30835E20"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Trastornos inflamatorios</w:t>
            </w:r>
          </w:p>
          <w:p w14:paraId="3ABEBC1B"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Síndrome de ATM</w:t>
            </w:r>
          </w:p>
          <w:p w14:paraId="4243206A"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Bruxismo</w:t>
            </w:r>
          </w:p>
          <w:p w14:paraId="4EEB4BD2" w14:textId="243F5CB9" w:rsidR="001148E3" w:rsidRPr="001148E3" w:rsidRDefault="001148E3" w:rsidP="001148E3">
            <w:pPr>
              <w:jc w:val="both"/>
              <w:rPr>
                <w:rFonts w:ascii="Arial" w:hAnsi="Arial" w:cs="Arial"/>
                <w:b/>
                <w:sz w:val="24"/>
                <w:szCs w:val="24"/>
              </w:rPr>
            </w:pPr>
            <w:r w:rsidRPr="001148E3">
              <w:rPr>
                <w:rFonts w:ascii="Arial" w:hAnsi="Arial" w:cs="Arial"/>
                <w:sz w:val="24"/>
                <w:szCs w:val="24"/>
              </w:rPr>
              <w:t>•</w:t>
            </w:r>
            <w:r w:rsidRPr="001148E3">
              <w:rPr>
                <w:rFonts w:ascii="Arial" w:hAnsi="Arial" w:cs="Arial"/>
                <w:sz w:val="24"/>
                <w:szCs w:val="24"/>
              </w:rPr>
              <w:tab/>
              <w:t>Trauma oclusal</w:t>
            </w:r>
          </w:p>
        </w:tc>
      </w:tr>
      <w:tr w:rsidR="00CC4EE4" w:rsidRPr="00CC4EE4" w14:paraId="28E740EA" w14:textId="77777777" w:rsidTr="001148E3">
        <w:trPr>
          <w:trHeight w:val="1701"/>
          <w:jc w:val="center"/>
        </w:trPr>
        <w:tc>
          <w:tcPr>
            <w:tcW w:w="1710" w:type="dxa"/>
            <w:shd w:val="clear" w:color="auto" w:fill="CCCCCC"/>
            <w:vAlign w:val="center"/>
          </w:tcPr>
          <w:p w14:paraId="2F1B802E" w14:textId="66DA656C"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lastRenderedPageBreak/>
              <w:t>¿Con qué?</w:t>
            </w:r>
          </w:p>
        </w:tc>
        <w:tc>
          <w:tcPr>
            <w:tcW w:w="7118" w:type="dxa"/>
            <w:gridSpan w:val="2"/>
            <w:tcBorders>
              <w:bottom w:val="single" w:sz="4" w:space="0" w:color="auto"/>
            </w:tcBorders>
          </w:tcPr>
          <w:p w14:paraId="4D1139E7" w14:textId="141DDAB9" w:rsidR="00624188" w:rsidRPr="00C2312F" w:rsidRDefault="006973D6" w:rsidP="00624188">
            <w:pPr>
              <w:jc w:val="both"/>
              <w:rPr>
                <w:rFonts w:ascii="Arial" w:hAnsi="Arial" w:cs="Arial"/>
                <w:sz w:val="24"/>
                <w:szCs w:val="24"/>
              </w:rPr>
            </w:pPr>
            <w:r w:rsidRPr="006973D6">
              <w:rPr>
                <w:rFonts w:ascii="Arial" w:hAnsi="Arial" w:cs="Arial"/>
                <w:sz w:val="24"/>
                <w:szCs w:val="24"/>
              </w:rPr>
              <w:t>Los recursos y materiales que se brindaran son Infografías, textos, diapositivas, cuestionarios, mapas mentales, crucigramas, sopas de letras</w:t>
            </w:r>
          </w:p>
        </w:tc>
      </w:tr>
      <w:tr w:rsidR="001148E3" w:rsidRPr="00CC4EE4" w14:paraId="30BEF1EF" w14:textId="4D031EFF" w:rsidTr="005E2300">
        <w:trPr>
          <w:trHeight w:val="1701"/>
          <w:jc w:val="center"/>
        </w:trPr>
        <w:tc>
          <w:tcPr>
            <w:tcW w:w="1710" w:type="dxa"/>
            <w:tcBorders>
              <w:right w:val="single" w:sz="4" w:space="0" w:color="auto"/>
            </w:tcBorders>
            <w:shd w:val="clear" w:color="auto" w:fill="CCCCCC"/>
            <w:vAlign w:val="center"/>
          </w:tcPr>
          <w:p w14:paraId="4AB21D5C" w14:textId="77777777" w:rsidR="001148E3" w:rsidRPr="00C2312F" w:rsidRDefault="001148E3" w:rsidP="00624188">
            <w:pPr>
              <w:jc w:val="center"/>
              <w:rPr>
                <w:rFonts w:ascii="Arial" w:hAnsi="Arial" w:cs="Arial"/>
                <w:b/>
                <w:color w:val="E2441B"/>
                <w:sz w:val="24"/>
                <w:szCs w:val="24"/>
              </w:rPr>
            </w:pPr>
            <w:r w:rsidRPr="00C2312F">
              <w:rPr>
                <w:rFonts w:ascii="Arial" w:hAnsi="Arial" w:cs="Arial"/>
                <w:b/>
                <w:color w:val="E2441B"/>
                <w:sz w:val="24"/>
                <w:szCs w:val="24"/>
                <w:lang w:val="es-ES_tradnl"/>
              </w:rPr>
              <w:t>¿Cuándo?</w:t>
            </w:r>
          </w:p>
        </w:tc>
        <w:tc>
          <w:tcPr>
            <w:tcW w:w="3998" w:type="dxa"/>
            <w:tcBorders>
              <w:top w:val="single" w:sz="4" w:space="0" w:color="auto"/>
              <w:left w:val="single" w:sz="4" w:space="0" w:color="auto"/>
              <w:bottom w:val="single" w:sz="4" w:space="0" w:color="auto"/>
              <w:right w:val="single" w:sz="4" w:space="0" w:color="auto"/>
            </w:tcBorders>
            <w:shd w:val="clear" w:color="auto" w:fill="FFA365"/>
          </w:tcPr>
          <w:p w14:paraId="738C3001" w14:textId="77777777" w:rsidR="001148E3" w:rsidRPr="001148E3" w:rsidRDefault="001148E3" w:rsidP="001148E3">
            <w:pPr>
              <w:jc w:val="both"/>
              <w:rPr>
                <w:rFonts w:ascii="Arial" w:hAnsi="Arial" w:cs="Arial"/>
                <w:b/>
                <w:sz w:val="24"/>
                <w:szCs w:val="24"/>
              </w:rPr>
            </w:pPr>
          </w:p>
          <w:p w14:paraId="371A9C29" w14:textId="77777777" w:rsidR="001148E3" w:rsidRPr="00586A06" w:rsidRDefault="001148E3" w:rsidP="001148E3">
            <w:pPr>
              <w:pStyle w:val="Prrafodelista"/>
              <w:numPr>
                <w:ilvl w:val="0"/>
                <w:numId w:val="5"/>
              </w:numPr>
              <w:jc w:val="both"/>
              <w:rPr>
                <w:rFonts w:ascii="Arial" w:hAnsi="Arial" w:cs="Arial"/>
                <w:b/>
                <w:sz w:val="24"/>
                <w:szCs w:val="24"/>
              </w:rPr>
            </w:pPr>
            <w:r w:rsidRPr="00586A06">
              <w:rPr>
                <w:rFonts w:ascii="Arial" w:hAnsi="Arial" w:cs="Arial"/>
                <w:b/>
                <w:sz w:val="24"/>
                <w:szCs w:val="24"/>
              </w:rPr>
              <w:t xml:space="preserve">Sistema Estomatognático </w:t>
            </w:r>
          </w:p>
          <w:p w14:paraId="12E5B108" w14:textId="77777777" w:rsidR="001148E3" w:rsidRPr="006973D6"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Definición y componentes del sistema estomatognático</w:t>
            </w:r>
          </w:p>
          <w:p w14:paraId="10C5351C" w14:textId="77777777" w:rsidR="001148E3"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Sistema </w:t>
            </w:r>
            <w:r>
              <w:rPr>
                <w:rFonts w:ascii="Arial" w:hAnsi="Arial" w:cs="Arial"/>
                <w:sz w:val="24"/>
                <w:szCs w:val="24"/>
              </w:rPr>
              <w:t xml:space="preserve">neuromuscular, relación con la función </w:t>
            </w:r>
          </w:p>
          <w:p w14:paraId="7893254C" w14:textId="77777777" w:rsidR="001148E3" w:rsidRPr="00586A06" w:rsidRDefault="001148E3" w:rsidP="001148E3">
            <w:pPr>
              <w:pStyle w:val="Prrafodelista"/>
              <w:numPr>
                <w:ilvl w:val="0"/>
                <w:numId w:val="5"/>
              </w:numPr>
              <w:jc w:val="both"/>
              <w:rPr>
                <w:rFonts w:ascii="Arial" w:hAnsi="Arial" w:cs="Arial"/>
                <w:b/>
                <w:sz w:val="24"/>
                <w:szCs w:val="24"/>
              </w:rPr>
            </w:pPr>
            <w:r w:rsidRPr="00586A06">
              <w:rPr>
                <w:rFonts w:ascii="Arial" w:hAnsi="Arial" w:cs="Arial"/>
                <w:b/>
                <w:sz w:val="24"/>
                <w:szCs w:val="24"/>
              </w:rPr>
              <w:t>Masticación</w:t>
            </w:r>
          </w:p>
          <w:p w14:paraId="400AC24E" w14:textId="77777777" w:rsidR="001148E3" w:rsidRPr="006973D6" w:rsidRDefault="001148E3" w:rsidP="001148E3">
            <w:pPr>
              <w:jc w:val="both"/>
              <w:rPr>
                <w:rFonts w:ascii="Arial" w:hAnsi="Arial" w:cs="Arial"/>
                <w:sz w:val="24"/>
                <w:szCs w:val="24"/>
              </w:rPr>
            </w:pPr>
            <w:r w:rsidRPr="006C724F">
              <w:rPr>
                <w:rFonts w:ascii="Arial" w:hAnsi="Arial" w:cs="Arial"/>
                <w:sz w:val="24"/>
                <w:szCs w:val="24"/>
              </w:rPr>
              <w:t>•</w:t>
            </w:r>
            <w:r w:rsidRPr="006C724F">
              <w:rPr>
                <w:rFonts w:ascii="Arial" w:hAnsi="Arial" w:cs="Arial"/>
                <w:sz w:val="24"/>
                <w:szCs w:val="24"/>
              </w:rPr>
              <w:tab/>
              <w:t>Ciclo masticatorio</w:t>
            </w:r>
          </w:p>
          <w:p w14:paraId="77CD012D" w14:textId="77777777" w:rsidR="001148E3" w:rsidRPr="00586A06" w:rsidRDefault="001148E3" w:rsidP="001148E3">
            <w:pPr>
              <w:pStyle w:val="Prrafodelista"/>
              <w:numPr>
                <w:ilvl w:val="0"/>
                <w:numId w:val="5"/>
              </w:numPr>
              <w:jc w:val="both"/>
              <w:rPr>
                <w:rFonts w:ascii="Arial" w:hAnsi="Arial" w:cs="Arial"/>
                <w:sz w:val="24"/>
                <w:szCs w:val="24"/>
              </w:rPr>
            </w:pPr>
            <w:r>
              <w:rPr>
                <w:rFonts w:ascii="Arial" w:hAnsi="Arial" w:cs="Arial"/>
                <w:b/>
                <w:sz w:val="24"/>
                <w:szCs w:val="24"/>
              </w:rPr>
              <w:t xml:space="preserve">Introducción  a la oclusión </w:t>
            </w:r>
          </w:p>
          <w:p w14:paraId="0EB30932" w14:textId="77777777" w:rsidR="001148E3" w:rsidRPr="006973D6"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Definición de oclusión</w:t>
            </w:r>
          </w:p>
          <w:p w14:paraId="057481BC" w14:textId="77777777" w:rsidR="001148E3" w:rsidRPr="006973D6"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Desarrollo de la oclusión </w:t>
            </w:r>
          </w:p>
          <w:p w14:paraId="61A1B01C" w14:textId="77777777" w:rsidR="001148E3" w:rsidRPr="006973D6"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Morfología oclusal </w:t>
            </w:r>
          </w:p>
          <w:p w14:paraId="12EDFF76" w14:textId="77777777" w:rsidR="001148E3" w:rsidRPr="006973D6"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Conceptos relativos a la oclusión </w:t>
            </w:r>
          </w:p>
          <w:p w14:paraId="4F6E0AD0" w14:textId="77777777" w:rsidR="001148E3" w:rsidRDefault="001148E3" w:rsidP="001148E3">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Maloclusión  </w:t>
            </w:r>
          </w:p>
          <w:p w14:paraId="37D835AA" w14:textId="77777777" w:rsidR="001148E3" w:rsidRDefault="001148E3" w:rsidP="001148E3">
            <w:pPr>
              <w:jc w:val="both"/>
              <w:rPr>
                <w:rFonts w:ascii="Arial" w:hAnsi="Arial" w:cs="Arial"/>
                <w:sz w:val="24"/>
                <w:szCs w:val="24"/>
              </w:rPr>
            </w:pPr>
          </w:p>
          <w:p w14:paraId="2E1D2FC9" w14:textId="1EDFB916" w:rsidR="001148E3" w:rsidRPr="00CC4EE4" w:rsidRDefault="001148E3" w:rsidP="001148E3">
            <w:pPr>
              <w:jc w:val="both"/>
              <w:rPr>
                <w:rFonts w:ascii="Arial" w:hAnsi="Arial" w:cs="Arial"/>
                <w:color w:val="008000"/>
                <w:sz w:val="24"/>
                <w:szCs w:val="24"/>
              </w:rPr>
            </w:pPr>
          </w:p>
        </w:tc>
        <w:tc>
          <w:tcPr>
            <w:tcW w:w="3120" w:type="dxa"/>
            <w:tcBorders>
              <w:top w:val="single" w:sz="4" w:space="0" w:color="auto"/>
              <w:left w:val="single" w:sz="4" w:space="0" w:color="auto"/>
              <w:bottom w:val="single" w:sz="4" w:space="0" w:color="auto"/>
            </w:tcBorders>
            <w:shd w:val="clear" w:color="auto" w:fill="FFA365"/>
            <w:vAlign w:val="center"/>
          </w:tcPr>
          <w:p w14:paraId="65A8AD9E" w14:textId="77777777" w:rsidR="005E2300" w:rsidRDefault="005E2300" w:rsidP="005E2300">
            <w:pPr>
              <w:jc w:val="center"/>
              <w:rPr>
                <w:rFonts w:ascii="Arial" w:hAnsi="Arial" w:cs="Arial"/>
                <w:sz w:val="24"/>
                <w:szCs w:val="24"/>
              </w:rPr>
            </w:pPr>
          </w:p>
          <w:p w14:paraId="131960B1" w14:textId="77777777" w:rsidR="005E2300" w:rsidRDefault="005E2300" w:rsidP="005E2300">
            <w:pPr>
              <w:jc w:val="center"/>
              <w:rPr>
                <w:rFonts w:ascii="Arial" w:hAnsi="Arial" w:cs="Arial"/>
                <w:sz w:val="24"/>
                <w:szCs w:val="24"/>
              </w:rPr>
            </w:pPr>
          </w:p>
          <w:p w14:paraId="4F9F150E" w14:textId="77777777" w:rsidR="005E2300" w:rsidRDefault="005E2300" w:rsidP="005E2300">
            <w:pPr>
              <w:jc w:val="center"/>
              <w:rPr>
                <w:rFonts w:ascii="Arial" w:hAnsi="Arial" w:cs="Arial"/>
                <w:sz w:val="24"/>
                <w:szCs w:val="24"/>
              </w:rPr>
            </w:pPr>
          </w:p>
          <w:p w14:paraId="24F7A11D" w14:textId="77777777" w:rsidR="005E2300" w:rsidRDefault="005E2300" w:rsidP="005E2300">
            <w:pPr>
              <w:jc w:val="center"/>
              <w:rPr>
                <w:rFonts w:ascii="Arial" w:hAnsi="Arial" w:cs="Arial"/>
                <w:sz w:val="24"/>
                <w:szCs w:val="24"/>
              </w:rPr>
            </w:pPr>
          </w:p>
          <w:p w14:paraId="4AECA602" w14:textId="77777777" w:rsidR="005E2300" w:rsidRDefault="005E2300" w:rsidP="005E2300">
            <w:pPr>
              <w:jc w:val="center"/>
              <w:rPr>
                <w:rFonts w:ascii="Arial" w:hAnsi="Arial" w:cs="Arial"/>
                <w:sz w:val="24"/>
                <w:szCs w:val="24"/>
              </w:rPr>
            </w:pPr>
          </w:p>
          <w:p w14:paraId="73A977B6" w14:textId="77777777" w:rsidR="005E2300" w:rsidRDefault="005E2300" w:rsidP="005E2300">
            <w:pPr>
              <w:jc w:val="center"/>
              <w:rPr>
                <w:rFonts w:ascii="Arial" w:hAnsi="Arial" w:cs="Arial"/>
                <w:sz w:val="24"/>
                <w:szCs w:val="24"/>
              </w:rPr>
            </w:pPr>
          </w:p>
          <w:p w14:paraId="0BC8F7D4" w14:textId="2E5B796B" w:rsidR="001148E3" w:rsidRPr="005E2300" w:rsidRDefault="005E2300" w:rsidP="005E2300">
            <w:pPr>
              <w:jc w:val="center"/>
              <w:rPr>
                <w:rFonts w:ascii="Arial" w:hAnsi="Arial" w:cs="Arial"/>
                <w:sz w:val="24"/>
                <w:szCs w:val="24"/>
              </w:rPr>
            </w:pPr>
            <w:r>
              <w:rPr>
                <w:rFonts w:ascii="Arial" w:hAnsi="Arial" w:cs="Arial"/>
                <w:sz w:val="24"/>
                <w:szCs w:val="24"/>
              </w:rPr>
              <w:t>Mes 1/ semana 1</w:t>
            </w:r>
          </w:p>
        </w:tc>
      </w:tr>
      <w:tr w:rsidR="001148E3" w:rsidRPr="00CC4EE4" w14:paraId="57285076" w14:textId="77777777" w:rsidTr="005E2300">
        <w:trPr>
          <w:trHeight w:val="1701"/>
          <w:jc w:val="center"/>
        </w:trPr>
        <w:tc>
          <w:tcPr>
            <w:tcW w:w="1710" w:type="dxa"/>
            <w:tcBorders>
              <w:right w:val="single" w:sz="4" w:space="0" w:color="auto"/>
            </w:tcBorders>
            <w:shd w:val="clear" w:color="auto" w:fill="CCCCCC"/>
            <w:vAlign w:val="center"/>
          </w:tcPr>
          <w:p w14:paraId="75625A4B" w14:textId="77777777" w:rsidR="001148E3" w:rsidRPr="00C2312F" w:rsidRDefault="001148E3" w:rsidP="00624188">
            <w:pPr>
              <w:jc w:val="center"/>
              <w:rPr>
                <w:rFonts w:ascii="Arial" w:hAnsi="Arial" w:cs="Arial"/>
                <w:b/>
                <w:color w:val="E2441B"/>
                <w:sz w:val="24"/>
                <w:szCs w:val="24"/>
                <w:lang w:val="es-ES_tradnl"/>
              </w:rPr>
            </w:pPr>
          </w:p>
        </w:tc>
        <w:tc>
          <w:tcPr>
            <w:tcW w:w="3998" w:type="dxa"/>
            <w:tcBorders>
              <w:top w:val="single" w:sz="4" w:space="0" w:color="auto"/>
              <w:left w:val="single" w:sz="4" w:space="0" w:color="auto"/>
              <w:bottom w:val="single" w:sz="4" w:space="0" w:color="auto"/>
              <w:right w:val="single" w:sz="4" w:space="0" w:color="auto"/>
            </w:tcBorders>
            <w:shd w:val="clear" w:color="auto" w:fill="B3B3FB"/>
          </w:tcPr>
          <w:p w14:paraId="338FAE9D" w14:textId="77777777" w:rsidR="001148E3" w:rsidRPr="00586A06" w:rsidRDefault="001148E3" w:rsidP="001148E3">
            <w:pPr>
              <w:pStyle w:val="Prrafodelista"/>
              <w:numPr>
                <w:ilvl w:val="0"/>
                <w:numId w:val="2"/>
              </w:numPr>
              <w:spacing w:after="160" w:line="259" w:lineRule="auto"/>
              <w:jc w:val="both"/>
              <w:rPr>
                <w:rFonts w:ascii="Arial" w:hAnsi="Arial" w:cs="Arial"/>
                <w:sz w:val="24"/>
                <w:szCs w:val="24"/>
              </w:rPr>
            </w:pPr>
            <w:r w:rsidRPr="006C724F">
              <w:rPr>
                <w:rFonts w:ascii="Arial" w:hAnsi="Arial" w:cs="Arial"/>
                <w:b/>
                <w:sz w:val="24"/>
                <w:szCs w:val="24"/>
              </w:rPr>
              <w:t>Determinantes</w:t>
            </w:r>
            <w:r w:rsidRPr="006C724F">
              <w:rPr>
                <w:rFonts w:ascii="Arial" w:hAnsi="Arial" w:cs="Arial"/>
                <w:sz w:val="24"/>
                <w:szCs w:val="24"/>
              </w:rPr>
              <w:t xml:space="preserve"> </w:t>
            </w:r>
            <w:r w:rsidRPr="006C724F">
              <w:rPr>
                <w:rFonts w:ascii="Arial" w:hAnsi="Arial" w:cs="Arial"/>
                <w:b/>
                <w:sz w:val="24"/>
                <w:szCs w:val="24"/>
              </w:rPr>
              <w:t>de la oclusión</w:t>
            </w:r>
          </w:p>
          <w:p w14:paraId="2A2A9899" w14:textId="77777777" w:rsidR="001148E3" w:rsidRPr="00586A06" w:rsidRDefault="001148E3" w:rsidP="001148E3">
            <w:pPr>
              <w:jc w:val="both"/>
              <w:rPr>
                <w:rFonts w:ascii="Arial" w:hAnsi="Arial" w:cs="Arial"/>
                <w:sz w:val="24"/>
                <w:szCs w:val="24"/>
              </w:rPr>
            </w:pPr>
            <w:r>
              <w:rPr>
                <w:rFonts w:ascii="Arial" w:hAnsi="Arial" w:cs="Arial"/>
                <w:sz w:val="24"/>
                <w:szCs w:val="24"/>
              </w:rPr>
              <w:t>•</w:t>
            </w:r>
            <w:r>
              <w:rPr>
                <w:rFonts w:ascii="Arial" w:hAnsi="Arial" w:cs="Arial"/>
                <w:sz w:val="24"/>
                <w:szCs w:val="24"/>
              </w:rPr>
              <w:tab/>
            </w:r>
            <w:r w:rsidRPr="00586A06">
              <w:rPr>
                <w:rFonts w:ascii="Arial" w:hAnsi="Arial" w:cs="Arial"/>
                <w:sz w:val="24"/>
                <w:szCs w:val="24"/>
              </w:rPr>
              <w:t>Guía anterior</w:t>
            </w:r>
          </w:p>
          <w:p w14:paraId="3F2CFE13"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Guía condilar</w:t>
            </w:r>
          </w:p>
          <w:p w14:paraId="3C1BE63C"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Dimensión vertical</w:t>
            </w:r>
          </w:p>
          <w:p w14:paraId="155C62A4"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Espacio interoclusal</w:t>
            </w:r>
          </w:p>
          <w:p w14:paraId="1440F510"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 xml:space="preserve">Angulo de la cúspide </w:t>
            </w:r>
          </w:p>
          <w:p w14:paraId="1B06253B"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Distancia intercondilar</w:t>
            </w:r>
          </w:p>
          <w:p w14:paraId="55CF07AC"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Planos y curvas de la colusión</w:t>
            </w:r>
          </w:p>
          <w:p w14:paraId="02663704" w14:textId="77777777" w:rsidR="001148E3"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Relación céntrica</w:t>
            </w:r>
          </w:p>
          <w:p w14:paraId="26594CA7" w14:textId="77777777" w:rsidR="001148E3" w:rsidRPr="00586A06" w:rsidRDefault="001148E3" w:rsidP="001148E3">
            <w:pPr>
              <w:jc w:val="both"/>
              <w:rPr>
                <w:rFonts w:ascii="Arial" w:hAnsi="Arial" w:cs="Arial"/>
                <w:sz w:val="24"/>
                <w:szCs w:val="24"/>
              </w:rPr>
            </w:pPr>
            <w:r w:rsidRPr="009501E4">
              <w:rPr>
                <w:rFonts w:ascii="Arial" w:hAnsi="Arial" w:cs="Arial"/>
                <w:sz w:val="24"/>
                <w:szCs w:val="24"/>
              </w:rPr>
              <w:t>•</w:t>
            </w:r>
            <w:r w:rsidRPr="009501E4">
              <w:rPr>
                <w:rFonts w:ascii="Arial" w:hAnsi="Arial" w:cs="Arial"/>
                <w:sz w:val="24"/>
                <w:szCs w:val="24"/>
              </w:rPr>
              <w:tab/>
              <w:t>Oclusión retrusiva terminal</w:t>
            </w:r>
          </w:p>
          <w:p w14:paraId="4ADE5EFD"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Lado de balance</w:t>
            </w:r>
          </w:p>
          <w:p w14:paraId="4FEEE2DB" w14:textId="77777777" w:rsidR="001148E3" w:rsidRPr="00586A06" w:rsidRDefault="001148E3" w:rsidP="001148E3">
            <w:pPr>
              <w:jc w:val="both"/>
              <w:rPr>
                <w:rFonts w:ascii="Arial" w:hAnsi="Arial" w:cs="Arial"/>
                <w:sz w:val="24"/>
                <w:szCs w:val="24"/>
              </w:rPr>
            </w:pPr>
            <w:r w:rsidRPr="00586A06">
              <w:rPr>
                <w:rFonts w:ascii="Arial" w:hAnsi="Arial" w:cs="Arial"/>
                <w:sz w:val="24"/>
                <w:szCs w:val="24"/>
              </w:rPr>
              <w:t>•</w:t>
            </w:r>
            <w:r w:rsidRPr="00586A06">
              <w:rPr>
                <w:rFonts w:ascii="Arial" w:hAnsi="Arial" w:cs="Arial"/>
                <w:sz w:val="24"/>
                <w:szCs w:val="24"/>
              </w:rPr>
              <w:tab/>
              <w:t>Lado de trabajo</w:t>
            </w:r>
          </w:p>
          <w:p w14:paraId="1A81C853" w14:textId="77777777" w:rsidR="001148E3" w:rsidRPr="001148E3" w:rsidRDefault="001148E3" w:rsidP="001148E3">
            <w:pPr>
              <w:pStyle w:val="Prrafodelista"/>
              <w:numPr>
                <w:ilvl w:val="0"/>
                <w:numId w:val="2"/>
              </w:numPr>
              <w:spacing w:after="160" w:line="259" w:lineRule="auto"/>
              <w:jc w:val="both"/>
              <w:rPr>
                <w:rFonts w:ascii="Arial" w:hAnsi="Arial" w:cs="Arial"/>
                <w:sz w:val="24"/>
                <w:szCs w:val="24"/>
              </w:rPr>
            </w:pPr>
            <w:r>
              <w:rPr>
                <w:rFonts w:ascii="Arial" w:hAnsi="Arial" w:cs="Arial"/>
                <w:b/>
                <w:sz w:val="24"/>
                <w:szCs w:val="24"/>
              </w:rPr>
              <w:t>Factores en la creación y distribución de fuerzas</w:t>
            </w:r>
          </w:p>
          <w:p w14:paraId="7FEEC6AE"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Actividad muscular </w:t>
            </w:r>
          </w:p>
          <w:p w14:paraId="0648F9B3"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Forma e inclinación de los dientes </w:t>
            </w:r>
          </w:p>
          <w:p w14:paraId="389FFE80"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Contactos proximales </w:t>
            </w:r>
          </w:p>
          <w:p w14:paraId="6CF3505C"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Componente anterior de la fuerza</w:t>
            </w:r>
          </w:p>
          <w:p w14:paraId="4D5ECDC9" w14:textId="77777777" w:rsidR="001148E3" w:rsidRPr="001148E3" w:rsidRDefault="001148E3" w:rsidP="001148E3">
            <w:pPr>
              <w:pStyle w:val="Prrafodelista"/>
              <w:numPr>
                <w:ilvl w:val="0"/>
                <w:numId w:val="2"/>
              </w:numPr>
              <w:spacing w:after="160" w:line="259" w:lineRule="auto"/>
              <w:jc w:val="both"/>
              <w:rPr>
                <w:rFonts w:ascii="Arial" w:hAnsi="Arial" w:cs="Arial"/>
                <w:sz w:val="24"/>
                <w:szCs w:val="24"/>
              </w:rPr>
            </w:pPr>
            <w:r>
              <w:rPr>
                <w:rFonts w:ascii="Arial" w:hAnsi="Arial" w:cs="Arial"/>
                <w:b/>
                <w:sz w:val="24"/>
                <w:szCs w:val="24"/>
              </w:rPr>
              <w:t>Movimientos mandibulares</w:t>
            </w:r>
          </w:p>
          <w:p w14:paraId="4909754E"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Ejes de rotación </w:t>
            </w:r>
          </w:p>
          <w:p w14:paraId="0AE610A6"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Movimiento de apertura , laterales, cierre, laterales, </w:t>
            </w:r>
            <w:proofErr w:type="spellStart"/>
            <w:r w:rsidRPr="001148E3">
              <w:rPr>
                <w:rFonts w:ascii="Arial" w:hAnsi="Arial" w:cs="Arial"/>
                <w:sz w:val="24"/>
                <w:szCs w:val="24"/>
              </w:rPr>
              <w:t>bordeantes</w:t>
            </w:r>
            <w:proofErr w:type="spellEnd"/>
            <w:r w:rsidRPr="001148E3">
              <w:rPr>
                <w:rFonts w:ascii="Arial" w:hAnsi="Arial" w:cs="Arial"/>
                <w:sz w:val="24"/>
                <w:szCs w:val="24"/>
              </w:rPr>
              <w:t>,</w:t>
            </w:r>
          </w:p>
          <w:p w14:paraId="37196594"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r>
            <w:proofErr w:type="spellStart"/>
            <w:r w:rsidRPr="001148E3">
              <w:rPr>
                <w:rFonts w:ascii="Arial" w:hAnsi="Arial" w:cs="Arial"/>
                <w:sz w:val="24"/>
                <w:szCs w:val="24"/>
              </w:rPr>
              <w:t>Retrusión</w:t>
            </w:r>
            <w:proofErr w:type="spellEnd"/>
            <w:r w:rsidRPr="001148E3">
              <w:rPr>
                <w:rFonts w:ascii="Arial" w:hAnsi="Arial" w:cs="Arial"/>
                <w:sz w:val="24"/>
                <w:szCs w:val="24"/>
              </w:rPr>
              <w:t xml:space="preserve"> mandibular</w:t>
            </w:r>
          </w:p>
          <w:p w14:paraId="645ABE39"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r>
            <w:proofErr w:type="spellStart"/>
            <w:r w:rsidRPr="001148E3">
              <w:rPr>
                <w:rFonts w:ascii="Arial" w:hAnsi="Arial" w:cs="Arial"/>
                <w:sz w:val="24"/>
                <w:szCs w:val="24"/>
              </w:rPr>
              <w:t>Protusión</w:t>
            </w:r>
            <w:proofErr w:type="spellEnd"/>
            <w:r w:rsidRPr="001148E3">
              <w:rPr>
                <w:rFonts w:ascii="Arial" w:hAnsi="Arial" w:cs="Arial"/>
                <w:sz w:val="24"/>
                <w:szCs w:val="24"/>
              </w:rPr>
              <w:t xml:space="preserve"> mandibular</w:t>
            </w:r>
          </w:p>
          <w:p w14:paraId="592ED72C" w14:textId="5FF1D879"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Movimiento de </w:t>
            </w:r>
            <w:proofErr w:type="spellStart"/>
            <w:r w:rsidRPr="001148E3">
              <w:rPr>
                <w:rFonts w:ascii="Arial" w:hAnsi="Arial" w:cs="Arial"/>
                <w:sz w:val="24"/>
                <w:szCs w:val="24"/>
              </w:rPr>
              <w:t>Bennet</w:t>
            </w:r>
            <w:proofErr w:type="spellEnd"/>
          </w:p>
        </w:tc>
        <w:tc>
          <w:tcPr>
            <w:tcW w:w="3120" w:type="dxa"/>
            <w:tcBorders>
              <w:top w:val="single" w:sz="4" w:space="0" w:color="auto"/>
              <w:left w:val="single" w:sz="4" w:space="0" w:color="auto"/>
              <w:bottom w:val="single" w:sz="4" w:space="0" w:color="auto"/>
            </w:tcBorders>
            <w:shd w:val="clear" w:color="auto" w:fill="B3B3FB"/>
            <w:vAlign w:val="center"/>
          </w:tcPr>
          <w:p w14:paraId="75018A6C" w14:textId="61EF9034" w:rsidR="001148E3" w:rsidRPr="005E2300" w:rsidRDefault="005E2300" w:rsidP="005E2300">
            <w:pPr>
              <w:jc w:val="center"/>
              <w:rPr>
                <w:rFonts w:ascii="Arial" w:hAnsi="Arial" w:cs="Arial"/>
                <w:sz w:val="24"/>
                <w:szCs w:val="24"/>
              </w:rPr>
            </w:pPr>
            <w:r>
              <w:rPr>
                <w:rFonts w:ascii="Arial" w:hAnsi="Arial" w:cs="Arial"/>
                <w:sz w:val="24"/>
                <w:szCs w:val="24"/>
              </w:rPr>
              <w:t>Mes 2/ Semana 2</w:t>
            </w:r>
          </w:p>
        </w:tc>
      </w:tr>
      <w:tr w:rsidR="001148E3" w:rsidRPr="00CC4EE4" w14:paraId="04481E60" w14:textId="77777777" w:rsidTr="005E2300">
        <w:trPr>
          <w:trHeight w:val="1701"/>
          <w:jc w:val="center"/>
        </w:trPr>
        <w:tc>
          <w:tcPr>
            <w:tcW w:w="1710" w:type="dxa"/>
            <w:tcBorders>
              <w:right w:val="single" w:sz="4" w:space="0" w:color="auto"/>
            </w:tcBorders>
            <w:shd w:val="clear" w:color="auto" w:fill="CCCCCC"/>
            <w:vAlign w:val="center"/>
          </w:tcPr>
          <w:p w14:paraId="3E694C0F" w14:textId="77777777" w:rsidR="001148E3" w:rsidRPr="00C2312F" w:rsidRDefault="001148E3" w:rsidP="00624188">
            <w:pPr>
              <w:jc w:val="center"/>
              <w:rPr>
                <w:rFonts w:ascii="Arial" w:hAnsi="Arial" w:cs="Arial"/>
                <w:b/>
                <w:color w:val="E2441B"/>
                <w:sz w:val="24"/>
                <w:szCs w:val="24"/>
                <w:lang w:val="es-ES_tradnl"/>
              </w:rPr>
            </w:pPr>
          </w:p>
        </w:tc>
        <w:tc>
          <w:tcPr>
            <w:tcW w:w="39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40DD18" w14:textId="77777777" w:rsidR="001148E3" w:rsidRPr="001148E3" w:rsidRDefault="001148E3" w:rsidP="001148E3">
            <w:pPr>
              <w:pStyle w:val="Prrafodelista"/>
              <w:numPr>
                <w:ilvl w:val="0"/>
                <w:numId w:val="2"/>
              </w:numPr>
              <w:jc w:val="both"/>
              <w:rPr>
                <w:rFonts w:ascii="Arial" w:hAnsi="Arial" w:cs="Arial"/>
                <w:sz w:val="24"/>
                <w:szCs w:val="24"/>
              </w:rPr>
            </w:pPr>
            <w:r w:rsidRPr="001148E3">
              <w:rPr>
                <w:rFonts w:ascii="Arial" w:hAnsi="Arial" w:cs="Arial"/>
                <w:b/>
                <w:sz w:val="24"/>
                <w:szCs w:val="24"/>
              </w:rPr>
              <w:t>Registros gráficos o esquemáticos de los movimientos mandibulares</w:t>
            </w:r>
          </w:p>
          <w:p w14:paraId="526EA7A0" w14:textId="77777777" w:rsidR="001148E3" w:rsidRPr="001148E3" w:rsidRDefault="001148E3" w:rsidP="001148E3">
            <w:pPr>
              <w:pStyle w:val="Prrafodelista"/>
              <w:numPr>
                <w:ilvl w:val="0"/>
                <w:numId w:val="2"/>
              </w:numPr>
              <w:spacing w:after="160" w:line="259" w:lineRule="auto"/>
              <w:jc w:val="both"/>
              <w:rPr>
                <w:rFonts w:ascii="Arial" w:hAnsi="Arial" w:cs="Arial"/>
                <w:sz w:val="24"/>
                <w:szCs w:val="24"/>
              </w:rPr>
            </w:pPr>
            <w:r>
              <w:rPr>
                <w:rFonts w:ascii="Arial" w:hAnsi="Arial" w:cs="Arial"/>
                <w:b/>
                <w:sz w:val="24"/>
                <w:szCs w:val="24"/>
              </w:rPr>
              <w:t xml:space="preserve"> </w:t>
            </w:r>
            <w:r w:rsidRPr="00586A06">
              <w:rPr>
                <w:rFonts w:ascii="Arial" w:hAnsi="Arial" w:cs="Arial"/>
                <w:b/>
                <w:sz w:val="24"/>
                <w:szCs w:val="24"/>
              </w:rPr>
              <w:t>Relaciones dentarias</w:t>
            </w:r>
            <w:r>
              <w:rPr>
                <w:rFonts w:ascii="Arial" w:hAnsi="Arial" w:cs="Arial"/>
                <w:b/>
                <w:sz w:val="24"/>
                <w:szCs w:val="24"/>
              </w:rPr>
              <w:t xml:space="preserve"> en movimientos de lateralidad</w:t>
            </w:r>
          </w:p>
          <w:p w14:paraId="7A219105"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Protección anterior</w:t>
            </w:r>
          </w:p>
          <w:p w14:paraId="74C55C3B"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lastRenderedPageBreak/>
              <w:t>•</w:t>
            </w:r>
            <w:r w:rsidRPr="001148E3">
              <w:rPr>
                <w:rFonts w:ascii="Arial" w:hAnsi="Arial" w:cs="Arial"/>
                <w:sz w:val="24"/>
                <w:szCs w:val="24"/>
              </w:rPr>
              <w:tab/>
              <w:t>Protección canina</w:t>
            </w:r>
          </w:p>
          <w:p w14:paraId="52704788" w14:textId="77777777" w:rsidR="001148E3" w:rsidRPr="001148E3" w:rsidRDefault="001148E3" w:rsidP="001148E3">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Protección mutua</w:t>
            </w:r>
          </w:p>
          <w:p w14:paraId="4C482F88" w14:textId="3364897A" w:rsidR="001148E3" w:rsidRPr="005E2300" w:rsidRDefault="001148E3"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r>
            <w:r w:rsidR="005E2300">
              <w:rPr>
                <w:rFonts w:ascii="Arial" w:hAnsi="Arial" w:cs="Arial"/>
                <w:sz w:val="24"/>
                <w:szCs w:val="24"/>
              </w:rPr>
              <w:t>Protección balanceada bilateral</w:t>
            </w:r>
          </w:p>
        </w:tc>
        <w:tc>
          <w:tcPr>
            <w:tcW w:w="3120" w:type="dxa"/>
            <w:tcBorders>
              <w:top w:val="single" w:sz="4" w:space="0" w:color="auto"/>
              <w:left w:val="single" w:sz="4" w:space="0" w:color="auto"/>
              <w:bottom w:val="single" w:sz="4" w:space="0" w:color="auto"/>
            </w:tcBorders>
            <w:shd w:val="clear" w:color="auto" w:fill="C5E0B3" w:themeFill="accent6" w:themeFillTint="66"/>
            <w:vAlign w:val="center"/>
          </w:tcPr>
          <w:p w14:paraId="71200C65" w14:textId="3F0E2558" w:rsidR="001148E3" w:rsidRDefault="005E2300" w:rsidP="005E2300">
            <w:pPr>
              <w:jc w:val="center"/>
              <w:rPr>
                <w:rFonts w:ascii="Arial" w:hAnsi="Arial" w:cs="Arial"/>
                <w:sz w:val="24"/>
                <w:szCs w:val="24"/>
              </w:rPr>
            </w:pPr>
            <w:r>
              <w:rPr>
                <w:rFonts w:ascii="Arial" w:hAnsi="Arial" w:cs="Arial"/>
                <w:sz w:val="24"/>
                <w:szCs w:val="24"/>
              </w:rPr>
              <w:lastRenderedPageBreak/>
              <w:t>Mes 3/ Semana 3</w:t>
            </w:r>
          </w:p>
          <w:p w14:paraId="20E174BC" w14:textId="77777777" w:rsidR="005E2300" w:rsidRPr="005E2300" w:rsidRDefault="005E2300" w:rsidP="005E2300">
            <w:pPr>
              <w:jc w:val="center"/>
              <w:rPr>
                <w:rFonts w:ascii="Arial" w:hAnsi="Arial" w:cs="Arial"/>
                <w:sz w:val="24"/>
                <w:szCs w:val="24"/>
              </w:rPr>
            </w:pPr>
          </w:p>
        </w:tc>
      </w:tr>
      <w:tr w:rsidR="005E2300" w:rsidRPr="00CC4EE4" w14:paraId="36A2C34C" w14:textId="77777777" w:rsidTr="005E2300">
        <w:trPr>
          <w:trHeight w:val="1701"/>
          <w:jc w:val="center"/>
        </w:trPr>
        <w:tc>
          <w:tcPr>
            <w:tcW w:w="1710" w:type="dxa"/>
            <w:tcBorders>
              <w:right w:val="single" w:sz="4" w:space="0" w:color="auto"/>
            </w:tcBorders>
            <w:shd w:val="clear" w:color="auto" w:fill="CCCCCC"/>
            <w:vAlign w:val="center"/>
          </w:tcPr>
          <w:p w14:paraId="7CDA4349" w14:textId="7588626B" w:rsidR="005E2300" w:rsidRPr="00C2312F" w:rsidRDefault="005E2300" w:rsidP="00624188">
            <w:pPr>
              <w:jc w:val="center"/>
              <w:rPr>
                <w:rFonts w:ascii="Arial" w:hAnsi="Arial" w:cs="Arial"/>
                <w:b/>
                <w:color w:val="E2441B"/>
                <w:sz w:val="24"/>
                <w:szCs w:val="24"/>
                <w:lang w:val="es-ES_tradnl"/>
              </w:rPr>
            </w:pPr>
          </w:p>
        </w:tc>
        <w:tc>
          <w:tcPr>
            <w:tcW w:w="3998" w:type="dxa"/>
            <w:tcBorders>
              <w:top w:val="single" w:sz="4" w:space="0" w:color="auto"/>
              <w:left w:val="single" w:sz="4" w:space="0" w:color="auto"/>
              <w:bottom w:val="single" w:sz="4" w:space="0" w:color="auto"/>
              <w:right w:val="single" w:sz="4" w:space="0" w:color="auto"/>
            </w:tcBorders>
            <w:shd w:val="clear" w:color="auto" w:fill="FFFF71"/>
          </w:tcPr>
          <w:p w14:paraId="73E9E572" w14:textId="77777777" w:rsidR="005E2300" w:rsidRDefault="005E2300" w:rsidP="005E2300">
            <w:pPr>
              <w:pStyle w:val="Prrafodelista"/>
              <w:numPr>
                <w:ilvl w:val="0"/>
                <w:numId w:val="3"/>
              </w:numPr>
              <w:spacing w:after="160" w:line="259" w:lineRule="auto"/>
              <w:jc w:val="both"/>
              <w:rPr>
                <w:rFonts w:ascii="Arial" w:hAnsi="Arial" w:cs="Arial"/>
                <w:b/>
                <w:sz w:val="24"/>
                <w:szCs w:val="24"/>
              </w:rPr>
            </w:pPr>
            <w:r w:rsidRPr="00586A06">
              <w:rPr>
                <w:rFonts w:ascii="Arial" w:hAnsi="Arial" w:cs="Arial"/>
                <w:b/>
                <w:sz w:val="24"/>
                <w:szCs w:val="24"/>
              </w:rPr>
              <w:t>Definición del articulador</w:t>
            </w:r>
          </w:p>
          <w:p w14:paraId="6F143575" w14:textId="77777777" w:rsidR="005E2300" w:rsidRDefault="005E2300" w:rsidP="005E2300">
            <w:pPr>
              <w:pStyle w:val="Prrafodelista"/>
              <w:numPr>
                <w:ilvl w:val="0"/>
                <w:numId w:val="3"/>
              </w:numPr>
              <w:spacing w:after="160" w:line="259" w:lineRule="auto"/>
              <w:jc w:val="both"/>
              <w:rPr>
                <w:rFonts w:ascii="Arial" w:hAnsi="Arial" w:cs="Arial"/>
                <w:b/>
                <w:sz w:val="24"/>
                <w:szCs w:val="24"/>
              </w:rPr>
            </w:pPr>
            <w:r>
              <w:rPr>
                <w:rFonts w:ascii="Arial" w:hAnsi="Arial" w:cs="Arial"/>
                <w:b/>
                <w:sz w:val="24"/>
                <w:szCs w:val="24"/>
              </w:rPr>
              <w:t>Elementos básicos que constituyen un articulador</w:t>
            </w:r>
          </w:p>
          <w:p w14:paraId="7553AAD5"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Clasificación de articuladores</w:t>
            </w:r>
          </w:p>
          <w:p w14:paraId="25CDABC9"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Componentes de los articuladores </w:t>
            </w:r>
          </w:p>
          <w:p w14:paraId="5E4401FA"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Función de los componentes del articulador</w:t>
            </w:r>
          </w:p>
          <w:p w14:paraId="720CCA5B" w14:textId="77777777" w:rsidR="005E2300" w:rsidRPr="00586A06" w:rsidRDefault="005E2300" w:rsidP="005E2300">
            <w:pPr>
              <w:pStyle w:val="Prrafodelista"/>
              <w:numPr>
                <w:ilvl w:val="0"/>
                <w:numId w:val="3"/>
              </w:numPr>
              <w:spacing w:after="160" w:line="259" w:lineRule="auto"/>
              <w:jc w:val="both"/>
              <w:rPr>
                <w:rFonts w:ascii="Arial" w:hAnsi="Arial" w:cs="Arial"/>
                <w:b/>
                <w:sz w:val="24"/>
                <w:szCs w:val="24"/>
              </w:rPr>
            </w:pPr>
            <w:r>
              <w:rPr>
                <w:rFonts w:ascii="Arial" w:hAnsi="Arial" w:cs="Arial"/>
                <w:b/>
                <w:sz w:val="24"/>
                <w:szCs w:val="24"/>
              </w:rPr>
              <w:t xml:space="preserve">Arco facial </w:t>
            </w:r>
          </w:p>
          <w:p w14:paraId="6FBBEC88" w14:textId="77777777" w:rsidR="005E2300" w:rsidRPr="006973D6" w:rsidRDefault="005E2300" w:rsidP="005E2300">
            <w:pPr>
              <w:jc w:val="both"/>
              <w:rPr>
                <w:rFonts w:ascii="Arial" w:hAnsi="Arial" w:cs="Arial"/>
                <w:sz w:val="24"/>
                <w:szCs w:val="24"/>
              </w:rPr>
            </w:pPr>
            <w:r w:rsidRPr="006973D6">
              <w:rPr>
                <w:rFonts w:ascii="Arial" w:hAnsi="Arial" w:cs="Arial"/>
                <w:sz w:val="24"/>
                <w:szCs w:val="24"/>
              </w:rPr>
              <w:t>•</w:t>
            </w:r>
            <w:r w:rsidRPr="006973D6">
              <w:rPr>
                <w:rFonts w:ascii="Arial" w:hAnsi="Arial" w:cs="Arial"/>
                <w:sz w:val="24"/>
                <w:szCs w:val="24"/>
              </w:rPr>
              <w:tab/>
              <w:t xml:space="preserve">Que es un arco facial </w:t>
            </w:r>
          </w:p>
          <w:p w14:paraId="176E17C4" w14:textId="77777777" w:rsidR="005E2300" w:rsidRPr="001148E3" w:rsidRDefault="005E2300" w:rsidP="005E2300">
            <w:pPr>
              <w:pStyle w:val="Prrafodelista"/>
              <w:numPr>
                <w:ilvl w:val="0"/>
                <w:numId w:val="3"/>
              </w:numPr>
              <w:jc w:val="both"/>
              <w:rPr>
                <w:rFonts w:ascii="Arial" w:hAnsi="Arial" w:cs="Arial"/>
                <w:b/>
                <w:sz w:val="24"/>
                <w:szCs w:val="24"/>
              </w:rPr>
            </w:pPr>
            <w:r w:rsidRPr="001148E3">
              <w:rPr>
                <w:rFonts w:ascii="Arial" w:hAnsi="Arial" w:cs="Arial"/>
                <w:b/>
                <w:sz w:val="24"/>
                <w:szCs w:val="24"/>
              </w:rPr>
              <w:t xml:space="preserve">Métodos de montaje de modelos en un articulador </w:t>
            </w:r>
          </w:p>
          <w:p w14:paraId="5C545056" w14:textId="3DB2C44A" w:rsidR="005E2300" w:rsidRPr="005E2300" w:rsidRDefault="005E2300" w:rsidP="005E2300">
            <w:pPr>
              <w:jc w:val="both"/>
              <w:rPr>
                <w:rFonts w:ascii="Arial" w:hAnsi="Arial" w:cs="Arial"/>
                <w:b/>
                <w:sz w:val="24"/>
                <w:szCs w:val="24"/>
              </w:rPr>
            </w:pPr>
          </w:p>
        </w:tc>
        <w:tc>
          <w:tcPr>
            <w:tcW w:w="3120" w:type="dxa"/>
            <w:tcBorders>
              <w:top w:val="single" w:sz="4" w:space="0" w:color="auto"/>
              <w:left w:val="single" w:sz="4" w:space="0" w:color="auto"/>
              <w:bottom w:val="single" w:sz="4" w:space="0" w:color="auto"/>
            </w:tcBorders>
            <w:shd w:val="clear" w:color="auto" w:fill="FFFF71"/>
            <w:vAlign w:val="center"/>
          </w:tcPr>
          <w:p w14:paraId="299AE728" w14:textId="54811B81" w:rsidR="005E2300" w:rsidRPr="00CC4EE4" w:rsidRDefault="005E2300" w:rsidP="005E2300">
            <w:pPr>
              <w:jc w:val="center"/>
              <w:rPr>
                <w:rFonts w:ascii="Arial" w:hAnsi="Arial" w:cs="Arial"/>
                <w:color w:val="008000"/>
                <w:sz w:val="24"/>
                <w:szCs w:val="24"/>
              </w:rPr>
            </w:pPr>
            <w:r w:rsidRPr="005E2300">
              <w:rPr>
                <w:rFonts w:ascii="Arial" w:hAnsi="Arial" w:cs="Arial"/>
                <w:sz w:val="24"/>
                <w:szCs w:val="24"/>
              </w:rPr>
              <w:t xml:space="preserve">Mes </w:t>
            </w:r>
            <w:r>
              <w:rPr>
                <w:rFonts w:ascii="Arial" w:hAnsi="Arial" w:cs="Arial"/>
                <w:sz w:val="24"/>
                <w:szCs w:val="24"/>
              </w:rPr>
              <w:t>4/Semana 4</w:t>
            </w:r>
          </w:p>
        </w:tc>
      </w:tr>
      <w:tr w:rsidR="005E2300" w:rsidRPr="00CC4EE4" w14:paraId="352DCC55" w14:textId="77777777" w:rsidTr="005E2300">
        <w:trPr>
          <w:trHeight w:val="1701"/>
          <w:jc w:val="center"/>
        </w:trPr>
        <w:tc>
          <w:tcPr>
            <w:tcW w:w="1710" w:type="dxa"/>
            <w:tcBorders>
              <w:right w:val="single" w:sz="4" w:space="0" w:color="auto"/>
            </w:tcBorders>
            <w:shd w:val="clear" w:color="auto" w:fill="CCCCCC"/>
            <w:vAlign w:val="center"/>
          </w:tcPr>
          <w:p w14:paraId="1C698E9B" w14:textId="77777777" w:rsidR="005E2300" w:rsidRPr="00C2312F" w:rsidRDefault="005E2300" w:rsidP="00624188">
            <w:pPr>
              <w:jc w:val="center"/>
              <w:rPr>
                <w:rFonts w:ascii="Arial" w:hAnsi="Arial" w:cs="Arial"/>
                <w:b/>
                <w:color w:val="E2441B"/>
                <w:sz w:val="24"/>
                <w:szCs w:val="24"/>
                <w:lang w:val="es-ES_tradnl"/>
              </w:rPr>
            </w:pPr>
          </w:p>
        </w:tc>
        <w:tc>
          <w:tcPr>
            <w:tcW w:w="3998" w:type="dxa"/>
            <w:tcBorders>
              <w:top w:val="single" w:sz="4" w:space="0" w:color="auto"/>
              <w:left w:val="single" w:sz="4" w:space="0" w:color="auto"/>
              <w:bottom w:val="single" w:sz="4" w:space="0" w:color="auto"/>
              <w:right w:val="single" w:sz="4" w:space="0" w:color="auto"/>
            </w:tcBorders>
            <w:shd w:val="clear" w:color="auto" w:fill="71E4FF"/>
          </w:tcPr>
          <w:p w14:paraId="43672E7A" w14:textId="77777777" w:rsidR="005E2300" w:rsidRDefault="005E2300" w:rsidP="005E2300">
            <w:pPr>
              <w:pStyle w:val="Prrafodelista"/>
              <w:numPr>
                <w:ilvl w:val="0"/>
                <w:numId w:val="7"/>
              </w:numPr>
              <w:spacing w:line="259" w:lineRule="auto"/>
              <w:jc w:val="both"/>
              <w:rPr>
                <w:rFonts w:ascii="Arial" w:hAnsi="Arial" w:cs="Arial"/>
                <w:sz w:val="24"/>
                <w:szCs w:val="24"/>
              </w:rPr>
            </w:pPr>
            <w:r w:rsidRPr="001148E3">
              <w:rPr>
                <w:rFonts w:ascii="Arial" w:hAnsi="Arial" w:cs="Arial"/>
                <w:b/>
                <w:sz w:val="24"/>
                <w:szCs w:val="24"/>
              </w:rPr>
              <w:t>Auxiliares de diagnóstico para desordenes temporomandibulares</w:t>
            </w:r>
            <w:r w:rsidRPr="001148E3">
              <w:rPr>
                <w:rFonts w:ascii="Arial" w:hAnsi="Arial" w:cs="Arial"/>
                <w:sz w:val="24"/>
                <w:szCs w:val="24"/>
              </w:rPr>
              <w:t xml:space="preserve"> </w:t>
            </w:r>
          </w:p>
          <w:p w14:paraId="686EDC47"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Proyecciones radiográficas</w:t>
            </w:r>
          </w:p>
          <w:p w14:paraId="00058775"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Tomografía </w:t>
            </w:r>
          </w:p>
          <w:p w14:paraId="6F2A4A0D"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Artrografía</w:t>
            </w:r>
          </w:p>
          <w:p w14:paraId="4467B78E"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Resonancia magnética</w:t>
            </w:r>
          </w:p>
          <w:p w14:paraId="59F99A53" w14:textId="77777777" w:rsidR="005E2300" w:rsidRDefault="005E2300" w:rsidP="005E2300">
            <w:pPr>
              <w:pStyle w:val="Prrafodelista"/>
              <w:numPr>
                <w:ilvl w:val="0"/>
                <w:numId w:val="4"/>
              </w:numPr>
              <w:spacing w:line="259" w:lineRule="auto"/>
              <w:jc w:val="both"/>
              <w:rPr>
                <w:rFonts w:ascii="Arial" w:hAnsi="Arial" w:cs="Arial"/>
                <w:b/>
                <w:sz w:val="24"/>
                <w:szCs w:val="24"/>
              </w:rPr>
            </w:pPr>
            <w:r w:rsidRPr="00586A06">
              <w:rPr>
                <w:rFonts w:ascii="Arial" w:hAnsi="Arial" w:cs="Arial"/>
                <w:b/>
                <w:sz w:val="24"/>
                <w:szCs w:val="24"/>
              </w:rPr>
              <w:t>Trastornos temporomandibulares</w:t>
            </w:r>
          </w:p>
          <w:p w14:paraId="57A256E4"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 xml:space="preserve">Trastorno de los músculos de la masticación </w:t>
            </w:r>
          </w:p>
          <w:p w14:paraId="09EC4285"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Trastorno por interferencia del disco articular</w:t>
            </w:r>
          </w:p>
          <w:p w14:paraId="47C0AC0D"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Alteraciones anatómicas de la ATM</w:t>
            </w:r>
          </w:p>
          <w:p w14:paraId="4595505B"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Trastornos inflamatorios</w:t>
            </w:r>
          </w:p>
          <w:p w14:paraId="0C38808A"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Síndrome de ATM</w:t>
            </w:r>
          </w:p>
          <w:p w14:paraId="6EA7DA90" w14:textId="77777777" w:rsidR="005E2300" w:rsidRPr="001148E3" w:rsidRDefault="005E2300" w:rsidP="005E2300">
            <w:pPr>
              <w:jc w:val="both"/>
              <w:rPr>
                <w:rFonts w:ascii="Arial" w:hAnsi="Arial" w:cs="Arial"/>
                <w:sz w:val="24"/>
                <w:szCs w:val="24"/>
              </w:rPr>
            </w:pPr>
            <w:r w:rsidRPr="001148E3">
              <w:rPr>
                <w:rFonts w:ascii="Arial" w:hAnsi="Arial" w:cs="Arial"/>
                <w:sz w:val="24"/>
                <w:szCs w:val="24"/>
              </w:rPr>
              <w:t>•</w:t>
            </w:r>
            <w:r w:rsidRPr="001148E3">
              <w:rPr>
                <w:rFonts w:ascii="Arial" w:hAnsi="Arial" w:cs="Arial"/>
                <w:sz w:val="24"/>
                <w:szCs w:val="24"/>
              </w:rPr>
              <w:tab/>
              <w:t>Bruxismo</w:t>
            </w:r>
          </w:p>
          <w:p w14:paraId="1890A38F" w14:textId="3878BB80" w:rsidR="005E2300" w:rsidRPr="005E2300" w:rsidRDefault="005E2300" w:rsidP="005E2300">
            <w:pPr>
              <w:jc w:val="both"/>
              <w:rPr>
                <w:rFonts w:ascii="Arial" w:hAnsi="Arial" w:cs="Arial"/>
                <w:b/>
                <w:sz w:val="24"/>
                <w:szCs w:val="24"/>
              </w:rPr>
            </w:pPr>
            <w:r w:rsidRPr="001148E3">
              <w:rPr>
                <w:rFonts w:ascii="Arial" w:hAnsi="Arial" w:cs="Arial"/>
                <w:sz w:val="24"/>
                <w:szCs w:val="24"/>
              </w:rPr>
              <w:t>•</w:t>
            </w:r>
            <w:r w:rsidRPr="001148E3">
              <w:rPr>
                <w:rFonts w:ascii="Arial" w:hAnsi="Arial" w:cs="Arial"/>
                <w:sz w:val="24"/>
                <w:szCs w:val="24"/>
              </w:rPr>
              <w:tab/>
              <w:t>Trauma oclusal</w:t>
            </w:r>
          </w:p>
        </w:tc>
        <w:tc>
          <w:tcPr>
            <w:tcW w:w="3120" w:type="dxa"/>
            <w:tcBorders>
              <w:top w:val="single" w:sz="4" w:space="0" w:color="auto"/>
              <w:left w:val="single" w:sz="4" w:space="0" w:color="auto"/>
              <w:bottom w:val="single" w:sz="4" w:space="0" w:color="auto"/>
            </w:tcBorders>
            <w:shd w:val="clear" w:color="auto" w:fill="71E4FF"/>
            <w:vAlign w:val="center"/>
          </w:tcPr>
          <w:p w14:paraId="7FDF50DB" w14:textId="0BE162B3" w:rsidR="005E2300" w:rsidRPr="00CC4EE4" w:rsidRDefault="005E2300" w:rsidP="005E2300">
            <w:pPr>
              <w:jc w:val="center"/>
              <w:rPr>
                <w:rFonts w:ascii="Arial" w:hAnsi="Arial" w:cs="Arial"/>
                <w:color w:val="008000"/>
                <w:sz w:val="24"/>
                <w:szCs w:val="24"/>
              </w:rPr>
            </w:pPr>
            <w:r>
              <w:rPr>
                <w:rFonts w:ascii="Arial" w:hAnsi="Arial" w:cs="Arial"/>
                <w:sz w:val="24"/>
                <w:szCs w:val="24"/>
              </w:rPr>
              <w:t>Mes5</w:t>
            </w:r>
            <w:r w:rsidRPr="005E2300">
              <w:rPr>
                <w:rFonts w:ascii="Arial" w:hAnsi="Arial" w:cs="Arial"/>
                <w:sz w:val="24"/>
                <w:szCs w:val="24"/>
              </w:rPr>
              <w:t>/ Se</w:t>
            </w:r>
            <w:r>
              <w:rPr>
                <w:rFonts w:ascii="Arial" w:hAnsi="Arial" w:cs="Arial"/>
                <w:sz w:val="24"/>
                <w:szCs w:val="24"/>
              </w:rPr>
              <w:t>mana 5</w:t>
            </w:r>
          </w:p>
        </w:tc>
      </w:tr>
    </w:tbl>
    <w:p w14:paraId="28543558" w14:textId="40E7BED2" w:rsidR="00624188" w:rsidRDefault="00624188" w:rsidP="00460244">
      <w:pPr>
        <w:spacing w:after="0" w:line="240" w:lineRule="auto"/>
        <w:jc w:val="both"/>
        <w:rPr>
          <w:rFonts w:ascii="Arial" w:hAnsi="Arial" w:cs="Arial"/>
          <w:sz w:val="24"/>
          <w:szCs w:val="24"/>
        </w:rPr>
      </w:pPr>
    </w:p>
    <w:sectPr w:rsidR="00624188" w:rsidSect="00C2312F">
      <w:headerReference w:type="default" r:id="rId10"/>
      <w:footerReference w:type="even" r:id="rId11"/>
      <w:footerReference w:type="default" r:id="rId12"/>
      <w:pgSz w:w="12240" w:h="15840"/>
      <w:pgMar w:top="2127" w:right="1701" w:bottom="1843" w:left="1701" w:header="426" w:footer="15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47038" w14:textId="77777777" w:rsidR="00990ECD" w:rsidRDefault="00990ECD" w:rsidP="00C2312F">
      <w:pPr>
        <w:spacing w:after="0" w:line="240" w:lineRule="auto"/>
      </w:pPr>
      <w:r>
        <w:separator/>
      </w:r>
    </w:p>
  </w:endnote>
  <w:endnote w:type="continuationSeparator" w:id="0">
    <w:p w14:paraId="43E9A7B2" w14:textId="77777777" w:rsidR="00990ECD" w:rsidRDefault="00990ECD" w:rsidP="00C2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D4417" w14:textId="77777777" w:rsidR="00C2312F" w:rsidRDefault="00C2312F" w:rsidP="00235B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19D735" w14:textId="77777777" w:rsidR="00C2312F" w:rsidRDefault="00C2312F" w:rsidP="00C2312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72F1" w14:textId="77777777" w:rsidR="00C2312F" w:rsidRPr="00C2312F" w:rsidRDefault="00C2312F" w:rsidP="00C2312F">
    <w:pPr>
      <w:pStyle w:val="Piedepgina"/>
      <w:framePr w:wrap="around" w:vAnchor="text" w:hAnchor="page" w:x="11602" w:y="1051"/>
      <w:rPr>
        <w:rStyle w:val="Nmerodepgina"/>
        <w:rFonts w:ascii="Arial" w:hAnsi="Arial" w:cs="Arial"/>
        <w:color w:val="112248"/>
        <w:sz w:val="20"/>
        <w:szCs w:val="20"/>
      </w:rPr>
    </w:pPr>
    <w:r w:rsidRPr="00C2312F">
      <w:rPr>
        <w:rStyle w:val="Nmerodepgina"/>
        <w:rFonts w:ascii="Arial" w:hAnsi="Arial" w:cs="Arial"/>
        <w:color w:val="112248"/>
        <w:sz w:val="20"/>
        <w:szCs w:val="20"/>
      </w:rPr>
      <w:fldChar w:fldCharType="begin"/>
    </w:r>
    <w:r w:rsidRPr="00C2312F">
      <w:rPr>
        <w:rStyle w:val="Nmerodepgina"/>
        <w:rFonts w:ascii="Arial" w:hAnsi="Arial" w:cs="Arial"/>
        <w:color w:val="112248"/>
        <w:sz w:val="20"/>
        <w:szCs w:val="20"/>
      </w:rPr>
      <w:instrText xml:space="preserve">PAGE  </w:instrText>
    </w:r>
    <w:r w:rsidRPr="00C2312F">
      <w:rPr>
        <w:rStyle w:val="Nmerodepgina"/>
        <w:rFonts w:ascii="Arial" w:hAnsi="Arial" w:cs="Arial"/>
        <w:color w:val="112248"/>
        <w:sz w:val="20"/>
        <w:szCs w:val="20"/>
      </w:rPr>
      <w:fldChar w:fldCharType="separate"/>
    </w:r>
    <w:r w:rsidR="00C06156">
      <w:rPr>
        <w:rStyle w:val="Nmerodepgina"/>
        <w:rFonts w:ascii="Arial" w:hAnsi="Arial" w:cs="Arial"/>
        <w:noProof/>
        <w:color w:val="112248"/>
        <w:sz w:val="20"/>
        <w:szCs w:val="20"/>
      </w:rPr>
      <w:t>7</w:t>
    </w:r>
    <w:r w:rsidRPr="00C2312F">
      <w:rPr>
        <w:rStyle w:val="Nmerodepgina"/>
        <w:rFonts w:ascii="Arial" w:hAnsi="Arial" w:cs="Arial"/>
        <w:color w:val="112248"/>
        <w:sz w:val="20"/>
        <w:szCs w:val="20"/>
      </w:rPr>
      <w:fldChar w:fldCharType="end"/>
    </w:r>
  </w:p>
  <w:p w14:paraId="4A6F65F6" w14:textId="77777777" w:rsidR="00C2312F" w:rsidRDefault="00C2312F" w:rsidP="00C2312F">
    <w:pPr>
      <w:pStyle w:val="Piedepgina"/>
      <w:ind w:right="360"/>
      <w:jc w:val="right"/>
    </w:pPr>
    <w:r>
      <w:rPr>
        <w:noProof/>
        <w:lang w:eastAsia="es-MX"/>
      </w:rPr>
      <w:drawing>
        <wp:anchor distT="0" distB="180340" distL="114300" distR="114300" simplePos="0" relativeHeight="251659264" behindDoc="0" locked="0" layoutInCell="1" allowOverlap="1" wp14:anchorId="68547FE0" wp14:editId="0CBA9470">
          <wp:simplePos x="0" y="0"/>
          <wp:positionH relativeFrom="column">
            <wp:align>center</wp:align>
          </wp:positionH>
          <wp:positionV relativeFrom="paragraph">
            <wp:posOffset>-14605</wp:posOffset>
          </wp:positionV>
          <wp:extent cx="6839585" cy="853440"/>
          <wp:effectExtent l="0" t="0" r="0" b="1016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3.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7C213" w14:textId="77777777" w:rsidR="00990ECD" w:rsidRDefault="00990ECD" w:rsidP="00C2312F">
      <w:pPr>
        <w:spacing w:after="0" w:line="240" w:lineRule="auto"/>
      </w:pPr>
      <w:r>
        <w:separator/>
      </w:r>
    </w:p>
  </w:footnote>
  <w:footnote w:type="continuationSeparator" w:id="0">
    <w:p w14:paraId="2F9B28E6" w14:textId="77777777" w:rsidR="00990ECD" w:rsidRDefault="00990ECD" w:rsidP="00C23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AFF3" w14:textId="77777777" w:rsidR="00C2312F" w:rsidRDefault="00C2312F" w:rsidP="00C2312F">
    <w:pPr>
      <w:pStyle w:val="Encabezado"/>
      <w:jc w:val="center"/>
    </w:pPr>
    <w:r>
      <w:rPr>
        <w:noProof/>
        <w:lang w:eastAsia="es-MX"/>
      </w:rPr>
      <w:drawing>
        <wp:anchor distT="0" distB="0" distL="114300" distR="114300" simplePos="0" relativeHeight="251658240" behindDoc="0" locked="0" layoutInCell="1" allowOverlap="1" wp14:anchorId="0D0B5EED" wp14:editId="08455EDA">
          <wp:simplePos x="0" y="0"/>
          <wp:positionH relativeFrom="column">
            <wp:align>center</wp:align>
          </wp:positionH>
          <wp:positionV relativeFrom="paragraph">
            <wp:posOffset>0</wp:posOffset>
          </wp:positionV>
          <wp:extent cx="6839585" cy="853440"/>
          <wp:effectExtent l="0" t="0" r="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81879"/>
    <w:multiLevelType w:val="hybridMultilevel"/>
    <w:tmpl w:val="39E09D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6C0F41"/>
    <w:multiLevelType w:val="hybridMultilevel"/>
    <w:tmpl w:val="8E0E111A"/>
    <w:lvl w:ilvl="0" w:tplc="080A0009">
      <w:start w:val="1"/>
      <w:numFmt w:val="bullet"/>
      <w:lvlText w:val=""/>
      <w:lvlJc w:val="left"/>
      <w:pPr>
        <w:ind w:left="1065" w:hanging="705"/>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9845B3"/>
    <w:multiLevelType w:val="hybridMultilevel"/>
    <w:tmpl w:val="87D0E1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D44723"/>
    <w:multiLevelType w:val="hybridMultilevel"/>
    <w:tmpl w:val="4E00C2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761989"/>
    <w:multiLevelType w:val="hybridMultilevel"/>
    <w:tmpl w:val="C57CA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DEC79AC"/>
    <w:multiLevelType w:val="hybridMultilevel"/>
    <w:tmpl w:val="112622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D94CF7"/>
    <w:multiLevelType w:val="hybridMultilevel"/>
    <w:tmpl w:val="CF629A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76"/>
    <w:rsid w:val="000C70F3"/>
    <w:rsid w:val="001148E3"/>
    <w:rsid w:val="001533B3"/>
    <w:rsid w:val="002D6F70"/>
    <w:rsid w:val="00310F0D"/>
    <w:rsid w:val="00460244"/>
    <w:rsid w:val="004F5934"/>
    <w:rsid w:val="00586A06"/>
    <w:rsid w:val="005E2300"/>
    <w:rsid w:val="00610D85"/>
    <w:rsid w:val="00624188"/>
    <w:rsid w:val="006973D6"/>
    <w:rsid w:val="006B0AA0"/>
    <w:rsid w:val="006C724F"/>
    <w:rsid w:val="0070697B"/>
    <w:rsid w:val="007D3976"/>
    <w:rsid w:val="008D738E"/>
    <w:rsid w:val="009150BA"/>
    <w:rsid w:val="009501E4"/>
    <w:rsid w:val="00990ECD"/>
    <w:rsid w:val="00B201B8"/>
    <w:rsid w:val="00BC1AD0"/>
    <w:rsid w:val="00C06156"/>
    <w:rsid w:val="00C2312F"/>
    <w:rsid w:val="00C75C44"/>
    <w:rsid w:val="00CC4EE4"/>
    <w:rsid w:val="00D01B58"/>
    <w:rsid w:val="00DF7567"/>
    <w:rsid w:val="00EF4E12"/>
    <w:rsid w:val="00F80CA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2A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0697B"/>
    <w:rPr>
      <w:sz w:val="16"/>
      <w:szCs w:val="16"/>
    </w:rPr>
  </w:style>
  <w:style w:type="paragraph" w:styleId="Textocomentario">
    <w:name w:val="annotation text"/>
    <w:basedOn w:val="Normal"/>
    <w:link w:val="TextocomentarioCar"/>
    <w:uiPriority w:val="99"/>
    <w:semiHidden/>
    <w:unhideWhenUsed/>
    <w:rsid w:val="0070697B"/>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70697B"/>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706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97B"/>
    <w:rPr>
      <w:rFonts w:ascii="Segoe UI" w:hAnsi="Segoe UI" w:cs="Segoe UI"/>
      <w:sz w:val="18"/>
      <w:szCs w:val="18"/>
    </w:rPr>
  </w:style>
  <w:style w:type="paragraph" w:styleId="Prrafodelista">
    <w:name w:val="List Paragraph"/>
    <w:basedOn w:val="Normal"/>
    <w:uiPriority w:val="34"/>
    <w:qFormat/>
    <w:rsid w:val="00624188"/>
    <w:pPr>
      <w:ind w:left="720"/>
      <w:contextualSpacing/>
    </w:pPr>
  </w:style>
  <w:style w:type="paragraph" w:styleId="Encabezado">
    <w:name w:val="header"/>
    <w:basedOn w:val="Normal"/>
    <w:link w:val="EncabezadoCar"/>
    <w:uiPriority w:val="99"/>
    <w:unhideWhenUsed/>
    <w:rsid w:val="00C2312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2312F"/>
  </w:style>
  <w:style w:type="paragraph" w:styleId="Piedepgina">
    <w:name w:val="footer"/>
    <w:basedOn w:val="Normal"/>
    <w:link w:val="PiedepginaCar"/>
    <w:uiPriority w:val="99"/>
    <w:unhideWhenUsed/>
    <w:rsid w:val="00C2312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2312F"/>
  </w:style>
  <w:style w:type="character" w:styleId="Nmerodepgina">
    <w:name w:val="page number"/>
    <w:basedOn w:val="Fuentedeprrafopredeter"/>
    <w:uiPriority w:val="99"/>
    <w:semiHidden/>
    <w:unhideWhenUsed/>
    <w:rsid w:val="00C2312F"/>
  </w:style>
  <w:style w:type="paragraph" w:styleId="NormalWeb">
    <w:name w:val="Normal (Web)"/>
    <w:basedOn w:val="Normal"/>
    <w:uiPriority w:val="99"/>
    <w:semiHidden/>
    <w:unhideWhenUsed/>
    <w:rsid w:val="00BC1AD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0697B"/>
    <w:rPr>
      <w:sz w:val="16"/>
      <w:szCs w:val="16"/>
    </w:rPr>
  </w:style>
  <w:style w:type="paragraph" w:styleId="Textocomentario">
    <w:name w:val="annotation text"/>
    <w:basedOn w:val="Normal"/>
    <w:link w:val="TextocomentarioCar"/>
    <w:uiPriority w:val="99"/>
    <w:semiHidden/>
    <w:unhideWhenUsed/>
    <w:rsid w:val="0070697B"/>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70697B"/>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706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97B"/>
    <w:rPr>
      <w:rFonts w:ascii="Segoe UI" w:hAnsi="Segoe UI" w:cs="Segoe UI"/>
      <w:sz w:val="18"/>
      <w:szCs w:val="18"/>
    </w:rPr>
  </w:style>
  <w:style w:type="paragraph" w:styleId="Prrafodelista">
    <w:name w:val="List Paragraph"/>
    <w:basedOn w:val="Normal"/>
    <w:uiPriority w:val="34"/>
    <w:qFormat/>
    <w:rsid w:val="00624188"/>
    <w:pPr>
      <w:ind w:left="720"/>
      <w:contextualSpacing/>
    </w:pPr>
  </w:style>
  <w:style w:type="paragraph" w:styleId="Encabezado">
    <w:name w:val="header"/>
    <w:basedOn w:val="Normal"/>
    <w:link w:val="EncabezadoCar"/>
    <w:uiPriority w:val="99"/>
    <w:unhideWhenUsed/>
    <w:rsid w:val="00C2312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2312F"/>
  </w:style>
  <w:style w:type="paragraph" w:styleId="Piedepgina">
    <w:name w:val="footer"/>
    <w:basedOn w:val="Normal"/>
    <w:link w:val="PiedepginaCar"/>
    <w:uiPriority w:val="99"/>
    <w:unhideWhenUsed/>
    <w:rsid w:val="00C2312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2312F"/>
  </w:style>
  <w:style w:type="character" w:styleId="Nmerodepgina">
    <w:name w:val="page number"/>
    <w:basedOn w:val="Fuentedeprrafopredeter"/>
    <w:uiPriority w:val="99"/>
    <w:semiHidden/>
    <w:unhideWhenUsed/>
    <w:rsid w:val="00C2312F"/>
  </w:style>
  <w:style w:type="paragraph" w:styleId="NormalWeb">
    <w:name w:val="Normal (Web)"/>
    <w:basedOn w:val="Normal"/>
    <w:uiPriority w:val="99"/>
    <w:semiHidden/>
    <w:unhideWhenUsed/>
    <w:rsid w:val="00BC1AD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D422-ABF2-4601-A699-0672BF73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878</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Pilloni</dc:creator>
  <cp:lastModifiedBy>Diana</cp:lastModifiedBy>
  <cp:revision>8</cp:revision>
  <dcterms:created xsi:type="dcterms:W3CDTF">2015-06-09T00:00:00Z</dcterms:created>
  <dcterms:modified xsi:type="dcterms:W3CDTF">2021-03-12T22:05:00Z</dcterms:modified>
</cp:coreProperties>
</file>